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92A8E" w14:textId="77777777" w:rsidR="003F1998" w:rsidRDefault="003F1998" w:rsidP="003F1998">
      <w:pPr>
        <w:jc w:val="both"/>
        <w:rPr>
          <w:rFonts w:ascii="Arial" w:hAnsi="Arial" w:cs="Arial"/>
          <w:sz w:val="22"/>
          <w:szCs w:val="22"/>
        </w:rPr>
      </w:pPr>
      <w:r w:rsidRPr="000F7B30">
        <w:rPr>
          <w:rFonts w:ascii="Arial" w:hAnsi="Arial" w:cs="Arial"/>
          <w:sz w:val="22"/>
          <w:szCs w:val="22"/>
        </w:rPr>
        <w:t>PONUDNIK</w:t>
      </w:r>
      <w:r>
        <w:rPr>
          <w:rFonts w:ascii="Arial" w:hAnsi="Arial" w:cs="Arial"/>
          <w:sz w:val="22"/>
          <w:szCs w:val="22"/>
        </w:rPr>
        <w:t>:</w:t>
      </w:r>
      <w:r w:rsidRPr="000F7B30">
        <w:rPr>
          <w:rFonts w:ascii="Arial" w:hAnsi="Arial" w:cs="Arial"/>
          <w:sz w:val="22"/>
          <w:szCs w:val="22"/>
        </w:rPr>
        <w:tab/>
      </w:r>
    </w:p>
    <w:p w14:paraId="7C327A20" w14:textId="77777777" w:rsidR="003F1998" w:rsidRDefault="003F1998" w:rsidP="003F1998">
      <w:pPr>
        <w:jc w:val="both"/>
        <w:rPr>
          <w:rFonts w:ascii="Arial" w:hAnsi="Arial" w:cs="Arial"/>
          <w:sz w:val="22"/>
          <w:szCs w:val="22"/>
        </w:rPr>
      </w:pPr>
      <w:r>
        <w:rPr>
          <w:rFonts w:ascii="Arial" w:hAnsi="Arial" w:cs="Arial"/>
          <w:sz w:val="22"/>
          <w:szCs w:val="22"/>
        </w:rPr>
        <w:t>(Naziv in naslov)</w:t>
      </w:r>
    </w:p>
    <w:p w14:paraId="3784173C" w14:textId="77777777" w:rsidR="003F1998" w:rsidRPr="000F7B30" w:rsidRDefault="003F1998" w:rsidP="003F1998">
      <w:pPr>
        <w:jc w:val="both"/>
        <w:rPr>
          <w:rFonts w:ascii="Arial" w:hAnsi="Arial" w:cs="Arial"/>
          <w:sz w:val="22"/>
          <w:szCs w:val="22"/>
        </w:rPr>
      </w:pPr>
    </w:p>
    <w:p w14:paraId="617C2B24" w14:textId="63D5926C" w:rsidR="003F1998" w:rsidRPr="007A7667" w:rsidRDefault="007A7667" w:rsidP="003F1998">
      <w:pPr>
        <w:spacing w:line="360" w:lineRule="auto"/>
        <w:jc w:val="both"/>
        <w:rPr>
          <w:rFonts w:ascii="Arial" w:hAnsi="Arial" w:cs="Arial"/>
          <w:b/>
          <w:bCs/>
          <w:color w:val="000000"/>
          <w:sz w:val="22"/>
          <w:szCs w:val="22"/>
        </w:rPr>
      </w:pPr>
      <w:r w:rsidRPr="007A7667">
        <w:rPr>
          <w:rFonts w:ascii="Arial" w:hAnsi="Arial" w:cs="Arial"/>
          <w:b/>
          <w:bCs/>
          <w:sz w:val="22"/>
          <w:szCs w:val="22"/>
        </w:rPr>
        <w:fldChar w:fldCharType="begin">
          <w:ffData>
            <w:name w:val="Besedilo2"/>
            <w:enabled/>
            <w:calcOnExit w:val="0"/>
            <w:textInput/>
          </w:ffData>
        </w:fldChar>
      </w:r>
      <w:bookmarkStart w:id="0" w:name="Besedilo2"/>
      <w:r w:rsidRPr="007A7667">
        <w:rPr>
          <w:rFonts w:ascii="Arial" w:hAnsi="Arial" w:cs="Arial"/>
          <w:b/>
          <w:bCs/>
          <w:sz w:val="22"/>
          <w:szCs w:val="22"/>
        </w:rPr>
        <w:instrText xml:space="preserve"> FORMTEXT </w:instrText>
      </w:r>
      <w:r w:rsidRPr="007A7667">
        <w:rPr>
          <w:rFonts w:ascii="Arial" w:hAnsi="Arial" w:cs="Arial"/>
          <w:b/>
          <w:bCs/>
          <w:sz w:val="22"/>
          <w:szCs w:val="22"/>
        </w:rPr>
      </w:r>
      <w:r w:rsidRPr="007A7667">
        <w:rPr>
          <w:rFonts w:ascii="Arial" w:hAnsi="Arial" w:cs="Arial"/>
          <w:b/>
          <w:bCs/>
          <w:sz w:val="22"/>
          <w:szCs w:val="22"/>
        </w:rPr>
        <w:fldChar w:fldCharType="separate"/>
      </w:r>
      <w:bookmarkStart w:id="1" w:name="_GoBack"/>
      <w:r w:rsidRPr="007A7667">
        <w:rPr>
          <w:rFonts w:ascii="Arial" w:hAnsi="Arial" w:cs="Arial"/>
          <w:b/>
          <w:bCs/>
          <w:noProof/>
          <w:sz w:val="22"/>
          <w:szCs w:val="22"/>
        </w:rPr>
        <w:t> </w:t>
      </w:r>
      <w:r w:rsidRPr="007A7667">
        <w:rPr>
          <w:rFonts w:ascii="Arial" w:hAnsi="Arial" w:cs="Arial"/>
          <w:b/>
          <w:bCs/>
          <w:noProof/>
          <w:sz w:val="22"/>
          <w:szCs w:val="22"/>
        </w:rPr>
        <w:t> </w:t>
      </w:r>
      <w:r w:rsidRPr="007A7667">
        <w:rPr>
          <w:rFonts w:ascii="Arial" w:hAnsi="Arial" w:cs="Arial"/>
          <w:b/>
          <w:bCs/>
          <w:noProof/>
          <w:sz w:val="22"/>
          <w:szCs w:val="22"/>
        </w:rPr>
        <w:t> </w:t>
      </w:r>
      <w:r w:rsidRPr="007A7667">
        <w:rPr>
          <w:rFonts w:ascii="Arial" w:hAnsi="Arial" w:cs="Arial"/>
          <w:b/>
          <w:bCs/>
          <w:noProof/>
          <w:sz w:val="22"/>
          <w:szCs w:val="22"/>
        </w:rPr>
        <w:t> </w:t>
      </w:r>
      <w:r w:rsidRPr="007A7667">
        <w:rPr>
          <w:rFonts w:ascii="Arial" w:hAnsi="Arial" w:cs="Arial"/>
          <w:b/>
          <w:bCs/>
          <w:noProof/>
          <w:sz w:val="22"/>
          <w:szCs w:val="22"/>
        </w:rPr>
        <w:t> </w:t>
      </w:r>
      <w:bookmarkEnd w:id="1"/>
      <w:r w:rsidRPr="007A7667">
        <w:rPr>
          <w:rFonts w:ascii="Arial" w:hAnsi="Arial" w:cs="Arial"/>
          <w:b/>
          <w:bCs/>
          <w:sz w:val="22"/>
          <w:szCs w:val="22"/>
        </w:rPr>
        <w:fldChar w:fldCharType="end"/>
      </w:r>
      <w:bookmarkEnd w:id="0"/>
    </w:p>
    <w:p w14:paraId="738FF5D1" w14:textId="01086F83" w:rsidR="003F1998" w:rsidRDefault="007A7667" w:rsidP="003F1998">
      <w:pPr>
        <w:spacing w:line="360" w:lineRule="auto"/>
        <w:jc w:val="both"/>
        <w:rPr>
          <w:rFonts w:ascii="Arial" w:hAnsi="Arial" w:cs="Arial"/>
          <w:sz w:val="22"/>
          <w:szCs w:val="22"/>
        </w:rPr>
      </w:pPr>
      <w:r w:rsidRPr="007A7667">
        <w:rPr>
          <w:rFonts w:ascii="Arial" w:hAnsi="Arial" w:cs="Arial"/>
          <w:b/>
          <w:bCs/>
          <w:sz w:val="22"/>
          <w:szCs w:val="22"/>
        </w:rPr>
        <w:fldChar w:fldCharType="begin">
          <w:ffData>
            <w:name w:val="Besedilo2"/>
            <w:enabled/>
            <w:calcOnExit w:val="0"/>
            <w:textInput/>
          </w:ffData>
        </w:fldChar>
      </w:r>
      <w:r w:rsidRPr="007A7667">
        <w:rPr>
          <w:rFonts w:ascii="Arial" w:hAnsi="Arial" w:cs="Arial"/>
          <w:b/>
          <w:bCs/>
          <w:sz w:val="22"/>
          <w:szCs w:val="22"/>
        </w:rPr>
        <w:instrText xml:space="preserve"> FORMTEXT </w:instrText>
      </w:r>
      <w:r w:rsidRPr="007A7667">
        <w:rPr>
          <w:rFonts w:ascii="Arial" w:hAnsi="Arial" w:cs="Arial"/>
          <w:b/>
          <w:bCs/>
          <w:sz w:val="22"/>
          <w:szCs w:val="22"/>
        </w:rPr>
      </w:r>
      <w:r w:rsidRPr="007A7667">
        <w:rPr>
          <w:rFonts w:ascii="Arial" w:hAnsi="Arial" w:cs="Arial"/>
          <w:b/>
          <w:bCs/>
          <w:sz w:val="22"/>
          <w:szCs w:val="22"/>
        </w:rPr>
        <w:fldChar w:fldCharType="separate"/>
      </w:r>
      <w:r w:rsidRPr="007A7667">
        <w:rPr>
          <w:rFonts w:ascii="Arial" w:hAnsi="Arial" w:cs="Arial"/>
          <w:b/>
          <w:bCs/>
          <w:noProof/>
          <w:sz w:val="22"/>
          <w:szCs w:val="22"/>
        </w:rPr>
        <w:t> </w:t>
      </w:r>
      <w:r w:rsidRPr="007A7667">
        <w:rPr>
          <w:rFonts w:ascii="Arial" w:hAnsi="Arial" w:cs="Arial"/>
          <w:b/>
          <w:bCs/>
          <w:noProof/>
          <w:sz w:val="22"/>
          <w:szCs w:val="22"/>
        </w:rPr>
        <w:t> </w:t>
      </w:r>
      <w:r w:rsidRPr="007A7667">
        <w:rPr>
          <w:rFonts w:ascii="Arial" w:hAnsi="Arial" w:cs="Arial"/>
          <w:b/>
          <w:bCs/>
          <w:noProof/>
          <w:sz w:val="22"/>
          <w:szCs w:val="22"/>
        </w:rPr>
        <w:t> </w:t>
      </w:r>
      <w:r w:rsidRPr="007A7667">
        <w:rPr>
          <w:rFonts w:ascii="Arial" w:hAnsi="Arial" w:cs="Arial"/>
          <w:b/>
          <w:bCs/>
          <w:noProof/>
          <w:sz w:val="22"/>
          <w:szCs w:val="22"/>
        </w:rPr>
        <w:t> </w:t>
      </w:r>
      <w:r w:rsidRPr="007A7667">
        <w:rPr>
          <w:rFonts w:ascii="Arial" w:hAnsi="Arial" w:cs="Arial"/>
          <w:b/>
          <w:bCs/>
          <w:noProof/>
          <w:sz w:val="22"/>
          <w:szCs w:val="22"/>
        </w:rPr>
        <w:t> </w:t>
      </w:r>
      <w:r w:rsidRPr="007A7667">
        <w:rPr>
          <w:rFonts w:ascii="Arial" w:hAnsi="Arial" w:cs="Arial"/>
          <w:b/>
          <w:bCs/>
          <w:sz w:val="22"/>
          <w:szCs w:val="22"/>
        </w:rPr>
        <w:fldChar w:fldCharType="end"/>
      </w:r>
    </w:p>
    <w:p w14:paraId="2EF9235A" w14:textId="1E40575E" w:rsidR="003F1998" w:rsidRDefault="007A7667" w:rsidP="003F1998">
      <w:pPr>
        <w:rPr>
          <w:rFonts w:ascii="Arial" w:hAnsi="Arial" w:cs="Arial"/>
          <w:b/>
          <w:sz w:val="36"/>
          <w:szCs w:val="36"/>
        </w:rPr>
      </w:pPr>
      <w:r w:rsidRPr="007A7667">
        <w:rPr>
          <w:rFonts w:ascii="Arial" w:hAnsi="Arial" w:cs="Arial"/>
          <w:b/>
          <w:bCs/>
          <w:sz w:val="22"/>
          <w:szCs w:val="22"/>
        </w:rPr>
        <w:fldChar w:fldCharType="begin">
          <w:ffData>
            <w:name w:val="Besedilo2"/>
            <w:enabled/>
            <w:calcOnExit w:val="0"/>
            <w:textInput/>
          </w:ffData>
        </w:fldChar>
      </w:r>
      <w:r w:rsidRPr="007A7667">
        <w:rPr>
          <w:rFonts w:ascii="Arial" w:hAnsi="Arial" w:cs="Arial"/>
          <w:b/>
          <w:bCs/>
          <w:sz w:val="22"/>
          <w:szCs w:val="22"/>
        </w:rPr>
        <w:instrText xml:space="preserve"> FORMTEXT </w:instrText>
      </w:r>
      <w:r w:rsidRPr="007A7667">
        <w:rPr>
          <w:rFonts w:ascii="Arial" w:hAnsi="Arial" w:cs="Arial"/>
          <w:b/>
          <w:bCs/>
          <w:sz w:val="22"/>
          <w:szCs w:val="22"/>
        </w:rPr>
      </w:r>
      <w:r w:rsidRPr="007A7667">
        <w:rPr>
          <w:rFonts w:ascii="Arial" w:hAnsi="Arial" w:cs="Arial"/>
          <w:b/>
          <w:bCs/>
          <w:sz w:val="22"/>
          <w:szCs w:val="22"/>
        </w:rPr>
        <w:fldChar w:fldCharType="separate"/>
      </w:r>
      <w:r w:rsidRPr="007A7667">
        <w:rPr>
          <w:rFonts w:ascii="Arial" w:hAnsi="Arial" w:cs="Arial"/>
          <w:b/>
          <w:bCs/>
          <w:noProof/>
          <w:sz w:val="22"/>
          <w:szCs w:val="22"/>
        </w:rPr>
        <w:t> </w:t>
      </w:r>
      <w:r w:rsidRPr="007A7667">
        <w:rPr>
          <w:rFonts w:ascii="Arial" w:hAnsi="Arial" w:cs="Arial"/>
          <w:b/>
          <w:bCs/>
          <w:noProof/>
          <w:sz w:val="22"/>
          <w:szCs w:val="22"/>
        </w:rPr>
        <w:t> </w:t>
      </w:r>
      <w:r w:rsidRPr="007A7667">
        <w:rPr>
          <w:rFonts w:ascii="Arial" w:hAnsi="Arial" w:cs="Arial"/>
          <w:b/>
          <w:bCs/>
          <w:noProof/>
          <w:sz w:val="22"/>
          <w:szCs w:val="22"/>
        </w:rPr>
        <w:t> </w:t>
      </w:r>
      <w:r w:rsidRPr="007A7667">
        <w:rPr>
          <w:rFonts w:ascii="Arial" w:hAnsi="Arial" w:cs="Arial"/>
          <w:b/>
          <w:bCs/>
          <w:noProof/>
          <w:sz w:val="22"/>
          <w:szCs w:val="22"/>
        </w:rPr>
        <w:t> </w:t>
      </w:r>
      <w:r w:rsidRPr="007A7667">
        <w:rPr>
          <w:rFonts w:ascii="Arial" w:hAnsi="Arial" w:cs="Arial"/>
          <w:b/>
          <w:bCs/>
          <w:noProof/>
          <w:sz w:val="22"/>
          <w:szCs w:val="22"/>
        </w:rPr>
        <w:t> </w:t>
      </w:r>
      <w:r w:rsidRPr="007A7667">
        <w:rPr>
          <w:rFonts w:ascii="Arial" w:hAnsi="Arial" w:cs="Arial"/>
          <w:b/>
          <w:bCs/>
          <w:sz w:val="22"/>
          <w:szCs w:val="22"/>
        </w:rPr>
        <w:fldChar w:fldCharType="end"/>
      </w:r>
    </w:p>
    <w:p w14:paraId="466EFA88" w14:textId="77777777" w:rsidR="003F1998" w:rsidRDefault="003F1998" w:rsidP="00937840">
      <w:pPr>
        <w:jc w:val="center"/>
        <w:rPr>
          <w:rFonts w:ascii="Arial" w:hAnsi="Arial" w:cs="Arial"/>
          <w:b/>
          <w:sz w:val="36"/>
          <w:szCs w:val="36"/>
        </w:rPr>
      </w:pPr>
    </w:p>
    <w:p w14:paraId="2848686C" w14:textId="77777777" w:rsidR="003F1998" w:rsidRDefault="003F1998" w:rsidP="00937840">
      <w:pPr>
        <w:jc w:val="center"/>
        <w:rPr>
          <w:rFonts w:ascii="Arial" w:hAnsi="Arial" w:cs="Arial"/>
          <w:b/>
          <w:sz w:val="36"/>
          <w:szCs w:val="36"/>
        </w:rPr>
      </w:pPr>
    </w:p>
    <w:p w14:paraId="00F35217" w14:textId="4C50C82A" w:rsidR="00937840" w:rsidRPr="00100B55" w:rsidRDefault="00A86E6B" w:rsidP="00937840">
      <w:pPr>
        <w:jc w:val="center"/>
        <w:rPr>
          <w:rFonts w:ascii="Arial" w:hAnsi="Arial" w:cs="Arial"/>
          <w:sz w:val="36"/>
          <w:szCs w:val="36"/>
        </w:rPr>
      </w:pPr>
      <w:r w:rsidRPr="00A86E6B">
        <w:rPr>
          <w:rFonts w:ascii="Arial" w:hAnsi="Arial" w:cs="Arial"/>
          <w:b/>
          <w:sz w:val="36"/>
          <w:szCs w:val="36"/>
        </w:rPr>
        <w:t>TABELE IZPOLNJEVANJA TEHNIČNIH ZAHTEV NAROČNIKA</w:t>
      </w:r>
    </w:p>
    <w:p w14:paraId="11A0F707" w14:textId="77777777" w:rsidR="00937840" w:rsidRPr="009D692A" w:rsidRDefault="00937840" w:rsidP="00937840">
      <w:pPr>
        <w:rPr>
          <w:rFonts w:ascii="Arial" w:hAnsi="Arial" w:cs="Arial"/>
          <w:b/>
          <w:sz w:val="22"/>
          <w:szCs w:val="22"/>
        </w:rPr>
      </w:pPr>
    </w:p>
    <w:p w14:paraId="673183A2" w14:textId="77777777" w:rsidR="00937840" w:rsidRPr="009D692A" w:rsidRDefault="00937840" w:rsidP="00937840">
      <w:pPr>
        <w:rPr>
          <w:rFonts w:ascii="Arial" w:hAnsi="Arial" w:cs="Arial"/>
          <w:b/>
          <w:sz w:val="22"/>
          <w:szCs w:val="22"/>
        </w:rPr>
      </w:pPr>
    </w:p>
    <w:p w14:paraId="7193DD1D" w14:textId="77777777" w:rsidR="00937840" w:rsidRPr="009D692A" w:rsidRDefault="00937840" w:rsidP="00937840">
      <w:pPr>
        <w:autoSpaceDE w:val="0"/>
        <w:autoSpaceDN w:val="0"/>
        <w:rPr>
          <w:rFonts w:ascii="Arial" w:hAnsi="Arial" w:cs="Arial"/>
          <w:b/>
          <w:sz w:val="22"/>
          <w:szCs w:val="22"/>
        </w:rPr>
      </w:pPr>
    </w:p>
    <w:p w14:paraId="510E3D0A" w14:textId="77777777" w:rsidR="003F1998" w:rsidRDefault="003F1998" w:rsidP="003F1998">
      <w:pPr>
        <w:rPr>
          <w:rFonts w:ascii="Arial" w:hAnsi="Arial" w:cs="Arial"/>
          <w:b/>
          <w:sz w:val="22"/>
          <w:szCs w:val="22"/>
        </w:rPr>
      </w:pPr>
      <w:r>
        <w:rPr>
          <w:rFonts w:ascii="Arial" w:hAnsi="Arial" w:cs="Arial"/>
          <w:b/>
          <w:iCs/>
          <w:sz w:val="22"/>
          <w:szCs w:val="22"/>
        </w:rPr>
        <w:t xml:space="preserve">Predmet javnega naročila: </w:t>
      </w:r>
      <w:r w:rsidRPr="00B270B1">
        <w:rPr>
          <w:rFonts w:ascii="Arial" w:hAnsi="Arial" w:cs="Arial"/>
          <w:b/>
          <w:sz w:val="22"/>
          <w:szCs w:val="22"/>
        </w:rPr>
        <w:t>NABAVA OPREME ZA ZAZNAVANJE IN PREPREČEVANJE NAPREDNIH KIBERNETSKIH VARNOSTNIH GROŽENJ</w:t>
      </w:r>
    </w:p>
    <w:p w14:paraId="3941D938" w14:textId="77777777" w:rsidR="009D692A" w:rsidRPr="003F1998" w:rsidRDefault="009D692A" w:rsidP="009D692A">
      <w:pPr>
        <w:autoSpaceDE w:val="0"/>
        <w:autoSpaceDN w:val="0"/>
        <w:jc w:val="both"/>
        <w:rPr>
          <w:rFonts w:ascii="Arial" w:hAnsi="Arial" w:cs="Arial"/>
          <w:sz w:val="22"/>
          <w:szCs w:val="22"/>
        </w:rPr>
      </w:pPr>
    </w:p>
    <w:tbl>
      <w:tblPr>
        <w:tblStyle w:val="Tabelamrea"/>
        <w:tblW w:w="9079" w:type="dxa"/>
        <w:tblLook w:val="04A0" w:firstRow="1" w:lastRow="0" w:firstColumn="1" w:lastColumn="0" w:noHBand="0" w:noVBand="1"/>
      </w:tblPr>
      <w:tblGrid>
        <w:gridCol w:w="617"/>
        <w:gridCol w:w="5359"/>
        <w:gridCol w:w="1347"/>
        <w:gridCol w:w="1756"/>
      </w:tblGrid>
      <w:tr w:rsidR="009720C7" w14:paraId="669AE1FB" w14:textId="77777777" w:rsidTr="00AB381E">
        <w:tc>
          <w:tcPr>
            <w:tcW w:w="617" w:type="dxa"/>
            <w:shd w:val="clear" w:color="auto" w:fill="BFBFBF" w:themeFill="background1" w:themeFillShade="BF"/>
            <w:vAlign w:val="center"/>
          </w:tcPr>
          <w:p w14:paraId="629B3FBB" w14:textId="2716896B" w:rsidR="009720C7" w:rsidRPr="00AB381E" w:rsidRDefault="009720C7" w:rsidP="00641273">
            <w:pPr>
              <w:rPr>
                <w:rFonts w:ascii="Arial" w:hAnsi="Arial" w:cs="Arial"/>
                <w:b/>
                <w:bCs/>
                <w:sz w:val="18"/>
                <w:szCs w:val="18"/>
              </w:rPr>
            </w:pPr>
            <w:r w:rsidRPr="00AB381E">
              <w:rPr>
                <w:rFonts w:ascii="Arial" w:hAnsi="Arial" w:cs="Arial"/>
                <w:b/>
                <w:bCs/>
                <w:sz w:val="18"/>
                <w:szCs w:val="18"/>
              </w:rPr>
              <w:t>ZŠ</w:t>
            </w:r>
          </w:p>
        </w:tc>
        <w:tc>
          <w:tcPr>
            <w:tcW w:w="5359" w:type="dxa"/>
            <w:shd w:val="clear" w:color="auto" w:fill="BFBFBF" w:themeFill="background1" w:themeFillShade="BF"/>
            <w:vAlign w:val="center"/>
          </w:tcPr>
          <w:p w14:paraId="78E8C5EB" w14:textId="0CDD43BD" w:rsidR="009720C7" w:rsidRPr="00AB381E" w:rsidRDefault="009720C7" w:rsidP="00641273">
            <w:pPr>
              <w:rPr>
                <w:rFonts w:ascii="Arial" w:hAnsi="Arial" w:cs="Arial"/>
                <w:b/>
                <w:bCs/>
                <w:sz w:val="18"/>
                <w:szCs w:val="18"/>
              </w:rPr>
            </w:pPr>
            <w:r w:rsidRPr="00AB381E">
              <w:rPr>
                <w:rFonts w:ascii="Arial" w:hAnsi="Arial" w:cs="Arial"/>
                <w:b/>
                <w:bCs/>
                <w:sz w:val="18"/>
                <w:szCs w:val="18"/>
              </w:rPr>
              <w:t>Opis zahteve</w:t>
            </w:r>
          </w:p>
        </w:tc>
        <w:tc>
          <w:tcPr>
            <w:tcW w:w="1347" w:type="dxa"/>
            <w:shd w:val="clear" w:color="auto" w:fill="BFBFBF" w:themeFill="background1" w:themeFillShade="BF"/>
            <w:vAlign w:val="center"/>
          </w:tcPr>
          <w:p w14:paraId="14FDB22C" w14:textId="57A5A50A" w:rsidR="009720C7" w:rsidRPr="00AB381E" w:rsidRDefault="009720C7" w:rsidP="00641273">
            <w:pPr>
              <w:rPr>
                <w:rFonts w:ascii="Arial" w:hAnsi="Arial" w:cs="Arial"/>
                <w:b/>
                <w:bCs/>
                <w:sz w:val="18"/>
                <w:szCs w:val="18"/>
              </w:rPr>
            </w:pPr>
            <w:r w:rsidRPr="00AB381E">
              <w:rPr>
                <w:rFonts w:ascii="Arial" w:hAnsi="Arial" w:cs="Arial"/>
                <w:b/>
                <w:bCs/>
                <w:sz w:val="18"/>
                <w:szCs w:val="18"/>
              </w:rPr>
              <w:t>Izpolnjevanje pogoja DA/NE</w:t>
            </w:r>
          </w:p>
        </w:tc>
        <w:tc>
          <w:tcPr>
            <w:tcW w:w="1756" w:type="dxa"/>
            <w:shd w:val="clear" w:color="auto" w:fill="BFBFBF" w:themeFill="background1" w:themeFillShade="BF"/>
            <w:vAlign w:val="center"/>
          </w:tcPr>
          <w:p w14:paraId="63A907BE" w14:textId="6BDC8523" w:rsidR="009720C7" w:rsidRPr="00AB381E" w:rsidRDefault="009720C7" w:rsidP="00641273">
            <w:pPr>
              <w:rPr>
                <w:rFonts w:ascii="Arial" w:hAnsi="Arial" w:cs="Arial"/>
                <w:b/>
                <w:bCs/>
                <w:sz w:val="18"/>
                <w:szCs w:val="18"/>
              </w:rPr>
            </w:pPr>
            <w:r w:rsidRPr="00AB381E">
              <w:rPr>
                <w:rFonts w:ascii="Arial" w:hAnsi="Arial" w:cs="Arial"/>
                <w:b/>
                <w:bCs/>
                <w:sz w:val="18"/>
                <w:szCs w:val="18"/>
              </w:rPr>
              <w:t>Dokaz o izpolnjevanju zahteve</w:t>
            </w:r>
          </w:p>
        </w:tc>
      </w:tr>
      <w:tr w:rsidR="00AB381E" w14:paraId="274CC9F8" w14:textId="77777777" w:rsidTr="00127EF7">
        <w:tc>
          <w:tcPr>
            <w:tcW w:w="9079" w:type="dxa"/>
            <w:gridSpan w:val="4"/>
            <w:shd w:val="clear" w:color="auto" w:fill="auto"/>
            <w:vAlign w:val="center"/>
          </w:tcPr>
          <w:p w14:paraId="655920D0" w14:textId="38B12DF6" w:rsidR="00AB381E" w:rsidRPr="00AB381E" w:rsidRDefault="00AB381E" w:rsidP="00AB381E">
            <w:pPr>
              <w:spacing w:line="300" w:lineRule="atLeast"/>
              <w:jc w:val="both"/>
              <w:rPr>
                <w:rFonts w:ascii="Arial" w:hAnsi="Arial" w:cs="Arial"/>
                <w:sz w:val="18"/>
                <w:szCs w:val="18"/>
              </w:rPr>
            </w:pPr>
            <w:r w:rsidRPr="00AB381E">
              <w:rPr>
                <w:rFonts w:ascii="Arial" w:hAnsi="Arial" w:cs="Arial"/>
                <w:sz w:val="18"/>
                <w:szCs w:val="18"/>
              </w:rPr>
              <w:t>Sistem za zaznavanje in preprečevanje naprednih kibernetskih varnostnih groženj na osnovi tehnologije NDR mora zagotavljati naslednje ključne funkcije:</w:t>
            </w:r>
          </w:p>
        </w:tc>
      </w:tr>
      <w:tr w:rsidR="00AB381E" w:rsidRPr="00AB381E" w14:paraId="282B26D0" w14:textId="77777777" w:rsidTr="00AB381E">
        <w:tc>
          <w:tcPr>
            <w:tcW w:w="617" w:type="dxa"/>
            <w:shd w:val="clear" w:color="auto" w:fill="auto"/>
            <w:vAlign w:val="center"/>
          </w:tcPr>
          <w:p w14:paraId="3A94FAB5" w14:textId="363B2AAD" w:rsidR="00AB381E" w:rsidRPr="00AB381E" w:rsidRDefault="00AB381E" w:rsidP="00AB381E">
            <w:pPr>
              <w:rPr>
                <w:rFonts w:ascii="Arial" w:hAnsi="Arial" w:cs="Arial"/>
                <w:sz w:val="18"/>
                <w:szCs w:val="18"/>
              </w:rPr>
            </w:pPr>
            <w:r w:rsidRPr="00AB381E">
              <w:rPr>
                <w:rFonts w:ascii="Arial" w:hAnsi="Arial" w:cs="Arial"/>
                <w:sz w:val="18"/>
                <w:szCs w:val="18"/>
              </w:rPr>
              <w:t>A.</w:t>
            </w:r>
          </w:p>
        </w:tc>
        <w:tc>
          <w:tcPr>
            <w:tcW w:w="5359" w:type="dxa"/>
            <w:shd w:val="clear" w:color="auto" w:fill="auto"/>
            <w:vAlign w:val="center"/>
          </w:tcPr>
          <w:p w14:paraId="3F172749" w14:textId="77777777" w:rsidR="00AB381E" w:rsidRPr="00AB381E" w:rsidRDefault="00AB381E" w:rsidP="00AB381E">
            <w:pPr>
              <w:contextualSpacing/>
              <w:jc w:val="both"/>
              <w:rPr>
                <w:rFonts w:ascii="Arial" w:hAnsi="Arial" w:cs="Arial"/>
                <w:iCs/>
                <w:snapToGrid w:val="0"/>
                <w:sz w:val="18"/>
                <w:szCs w:val="18"/>
              </w:rPr>
            </w:pPr>
            <w:r w:rsidRPr="00AB381E">
              <w:rPr>
                <w:rFonts w:ascii="Arial" w:hAnsi="Arial" w:cs="Arial"/>
                <w:iCs/>
                <w:snapToGrid w:val="0"/>
                <w:sz w:val="18"/>
                <w:szCs w:val="18"/>
              </w:rPr>
              <w:t xml:space="preserve">Zajem in analizo omrežnega prometa in prometnih tokov v realnem času in na podlagi razpoznanih prometnih vzorcev ter vgrajenih mehanizmov zagotoviti vidljivost nad celotno informacijsko infrastrukturo - vključujoč omrežje, podatkovne centre, uporabniške terminale, </w:t>
            </w:r>
            <w:proofErr w:type="spellStart"/>
            <w:r w:rsidRPr="00AB381E">
              <w:rPr>
                <w:rFonts w:ascii="Arial" w:hAnsi="Arial" w:cs="Arial"/>
                <w:iCs/>
                <w:snapToGrid w:val="0"/>
                <w:sz w:val="18"/>
                <w:szCs w:val="18"/>
              </w:rPr>
              <w:t>loT</w:t>
            </w:r>
            <w:proofErr w:type="spellEnd"/>
            <w:r w:rsidRPr="00AB381E">
              <w:rPr>
                <w:rFonts w:ascii="Arial" w:hAnsi="Arial" w:cs="Arial"/>
                <w:iCs/>
                <w:snapToGrid w:val="0"/>
                <w:sz w:val="18"/>
                <w:szCs w:val="18"/>
              </w:rPr>
              <w:t xml:space="preserve"> naprave in informacijske vire pri ponudnikih oblačnih storitev.</w:t>
            </w:r>
          </w:p>
          <w:p w14:paraId="0062D291" w14:textId="77777777" w:rsidR="00AB381E" w:rsidRPr="00AB381E" w:rsidRDefault="00AB381E" w:rsidP="00AB381E">
            <w:pPr>
              <w:rPr>
                <w:rFonts w:ascii="Arial" w:hAnsi="Arial" w:cs="Arial"/>
                <w:b/>
                <w:bCs/>
                <w:sz w:val="18"/>
                <w:szCs w:val="18"/>
              </w:rPr>
            </w:pPr>
          </w:p>
        </w:tc>
        <w:tc>
          <w:tcPr>
            <w:tcW w:w="1347" w:type="dxa"/>
            <w:vAlign w:val="center"/>
          </w:tcPr>
          <w:p w14:paraId="6A34ABDC" w14:textId="016D7458" w:rsidR="00AB381E" w:rsidRPr="00AB381E" w:rsidRDefault="00AB381E" w:rsidP="00AB381E">
            <w:pPr>
              <w:rPr>
                <w:rFonts w:ascii="Arial" w:hAnsi="Arial" w:cs="Arial"/>
                <w:b/>
                <w:bCs/>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01B2170E" w14:textId="5F150D96" w:rsidR="00AB381E" w:rsidRPr="00AB381E" w:rsidRDefault="00AB381E" w:rsidP="00AB381E">
            <w:pPr>
              <w:rPr>
                <w:rFonts w:ascii="Arial" w:hAnsi="Arial" w:cs="Arial"/>
                <w:b/>
                <w:bCs/>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AB381E" w:rsidRPr="00AB381E" w14:paraId="5A0EBF48" w14:textId="77777777" w:rsidTr="00AB381E">
        <w:tc>
          <w:tcPr>
            <w:tcW w:w="617" w:type="dxa"/>
            <w:shd w:val="clear" w:color="auto" w:fill="auto"/>
            <w:vAlign w:val="center"/>
          </w:tcPr>
          <w:p w14:paraId="1EBA43C8" w14:textId="42152FDB" w:rsidR="00AB381E" w:rsidRPr="00AB381E" w:rsidRDefault="00AB381E" w:rsidP="00AB381E">
            <w:pPr>
              <w:rPr>
                <w:rFonts w:ascii="Arial" w:hAnsi="Arial" w:cs="Arial"/>
                <w:sz w:val="18"/>
                <w:szCs w:val="18"/>
              </w:rPr>
            </w:pPr>
            <w:r w:rsidRPr="00AB381E">
              <w:rPr>
                <w:rFonts w:ascii="Arial" w:hAnsi="Arial" w:cs="Arial"/>
                <w:sz w:val="18"/>
                <w:szCs w:val="18"/>
              </w:rPr>
              <w:t>B.</w:t>
            </w:r>
          </w:p>
        </w:tc>
        <w:tc>
          <w:tcPr>
            <w:tcW w:w="5359" w:type="dxa"/>
            <w:shd w:val="clear" w:color="auto" w:fill="auto"/>
            <w:vAlign w:val="center"/>
          </w:tcPr>
          <w:p w14:paraId="52C95197" w14:textId="77777777" w:rsidR="00AB381E" w:rsidRPr="00AB381E" w:rsidRDefault="00AB381E" w:rsidP="00AB381E">
            <w:pPr>
              <w:contextualSpacing/>
              <w:jc w:val="both"/>
              <w:rPr>
                <w:rFonts w:ascii="Arial" w:hAnsi="Arial" w:cs="Arial"/>
                <w:iCs/>
                <w:snapToGrid w:val="0"/>
                <w:sz w:val="18"/>
                <w:szCs w:val="18"/>
              </w:rPr>
            </w:pPr>
            <w:r w:rsidRPr="00AB381E">
              <w:rPr>
                <w:rFonts w:ascii="Arial" w:hAnsi="Arial" w:cs="Arial"/>
                <w:iCs/>
                <w:snapToGrid w:val="0"/>
                <w:sz w:val="18"/>
                <w:szCs w:val="18"/>
              </w:rPr>
              <w:t xml:space="preserve">Analiza omrežnega prometa mora temeljiti na metodah strojnega učenja, z uporabo tehnik kontroliranega in nekontroliranega strojnega učenja. Vgrajeni mehanizmi kontroliranega strojnega učenja morajo temeljiti na obogatenih podatkih in inteligenci, ki omogočajo razlikovanje sumljivega prometa, ki je neškodljiv (lažno pozitivni dogodki, ang. </w:t>
            </w:r>
            <w:proofErr w:type="spellStart"/>
            <w:r w:rsidRPr="00AB381E">
              <w:rPr>
                <w:rFonts w:ascii="Arial" w:hAnsi="Arial" w:cs="Arial"/>
                <w:iCs/>
                <w:snapToGrid w:val="0"/>
                <w:sz w:val="18"/>
                <w:szCs w:val="18"/>
              </w:rPr>
              <w:t>false</w:t>
            </w:r>
            <w:proofErr w:type="spellEnd"/>
            <w:r w:rsidRPr="00AB381E">
              <w:rPr>
                <w:rFonts w:ascii="Arial" w:hAnsi="Arial" w:cs="Arial"/>
                <w:iCs/>
                <w:snapToGrid w:val="0"/>
                <w:sz w:val="18"/>
                <w:szCs w:val="18"/>
              </w:rPr>
              <w:t xml:space="preserve"> </w:t>
            </w:r>
            <w:proofErr w:type="spellStart"/>
            <w:r w:rsidRPr="00AB381E">
              <w:rPr>
                <w:rFonts w:ascii="Arial" w:hAnsi="Arial" w:cs="Arial"/>
                <w:iCs/>
                <w:snapToGrid w:val="0"/>
                <w:sz w:val="18"/>
                <w:szCs w:val="18"/>
              </w:rPr>
              <w:t>positive</w:t>
            </w:r>
            <w:proofErr w:type="spellEnd"/>
            <w:r w:rsidRPr="00AB381E">
              <w:rPr>
                <w:rFonts w:ascii="Arial" w:hAnsi="Arial" w:cs="Arial"/>
                <w:iCs/>
                <w:snapToGrid w:val="0"/>
                <w:sz w:val="18"/>
                <w:szCs w:val="18"/>
              </w:rPr>
              <w:t>) in škodljivega prometa. Z izločanjem lažno pozitivnih dogodkov sistem alarmira dejanske škodljive kibernetske grožnje in dogodke.</w:t>
            </w:r>
          </w:p>
          <w:p w14:paraId="6AC70A8C" w14:textId="77777777" w:rsidR="00AB381E" w:rsidRPr="00AB381E" w:rsidRDefault="00AB381E" w:rsidP="00AB381E">
            <w:pPr>
              <w:rPr>
                <w:rFonts w:ascii="Arial" w:hAnsi="Arial" w:cs="Arial"/>
                <w:b/>
                <w:bCs/>
                <w:sz w:val="18"/>
                <w:szCs w:val="18"/>
              </w:rPr>
            </w:pPr>
          </w:p>
        </w:tc>
        <w:tc>
          <w:tcPr>
            <w:tcW w:w="1347" w:type="dxa"/>
            <w:vAlign w:val="center"/>
          </w:tcPr>
          <w:p w14:paraId="70EC9438" w14:textId="45B7277B" w:rsidR="00AB381E" w:rsidRPr="00AB381E" w:rsidRDefault="00AB381E" w:rsidP="00AB381E">
            <w:pPr>
              <w:rPr>
                <w:rFonts w:ascii="Arial" w:hAnsi="Arial" w:cs="Arial"/>
                <w:b/>
                <w:bCs/>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3EFF0FD2" w14:textId="1E7285E2" w:rsidR="00AB381E" w:rsidRPr="00AB381E" w:rsidRDefault="00AB381E" w:rsidP="00AB381E">
            <w:pPr>
              <w:rPr>
                <w:rFonts w:ascii="Arial" w:hAnsi="Arial" w:cs="Arial"/>
                <w:b/>
                <w:bCs/>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AB381E" w:rsidRPr="00AB381E" w14:paraId="0FB59E38" w14:textId="77777777" w:rsidTr="00AB381E">
        <w:tc>
          <w:tcPr>
            <w:tcW w:w="617" w:type="dxa"/>
            <w:shd w:val="clear" w:color="auto" w:fill="auto"/>
          </w:tcPr>
          <w:p w14:paraId="511C6620" w14:textId="7A507507" w:rsidR="00AB381E" w:rsidRPr="00AB381E" w:rsidRDefault="00AB381E" w:rsidP="00AB381E">
            <w:pPr>
              <w:rPr>
                <w:rFonts w:ascii="Arial" w:hAnsi="Arial" w:cs="Arial"/>
                <w:sz w:val="18"/>
                <w:szCs w:val="18"/>
              </w:rPr>
            </w:pPr>
            <w:r w:rsidRPr="00AB381E">
              <w:rPr>
                <w:rFonts w:ascii="Arial" w:hAnsi="Arial" w:cs="Arial"/>
                <w:sz w:val="18"/>
                <w:szCs w:val="18"/>
              </w:rPr>
              <w:t>C.</w:t>
            </w:r>
          </w:p>
        </w:tc>
        <w:tc>
          <w:tcPr>
            <w:tcW w:w="5359" w:type="dxa"/>
            <w:shd w:val="clear" w:color="auto" w:fill="auto"/>
          </w:tcPr>
          <w:p w14:paraId="4986AB12" w14:textId="7BA68D24" w:rsidR="00AB381E" w:rsidRPr="00AB381E" w:rsidRDefault="00AB381E" w:rsidP="00AB381E">
            <w:pPr>
              <w:rPr>
                <w:rFonts w:ascii="Arial" w:hAnsi="Arial" w:cs="Arial"/>
                <w:b/>
                <w:bCs/>
                <w:sz w:val="18"/>
                <w:szCs w:val="18"/>
              </w:rPr>
            </w:pPr>
            <w:r w:rsidRPr="00AB381E">
              <w:rPr>
                <w:rFonts w:ascii="Arial" w:hAnsi="Arial" w:cs="Arial"/>
                <w:sz w:val="18"/>
                <w:szCs w:val="18"/>
              </w:rPr>
              <w:t>Sledenje in analiza prometa sever-jug in prometa vzhod-zahod (ko se premika bočno po celotnem omrežju).</w:t>
            </w:r>
          </w:p>
        </w:tc>
        <w:tc>
          <w:tcPr>
            <w:tcW w:w="1347" w:type="dxa"/>
            <w:vAlign w:val="center"/>
          </w:tcPr>
          <w:p w14:paraId="4E5DBC63" w14:textId="2A86EDAB" w:rsidR="00AB381E" w:rsidRPr="00AB381E" w:rsidRDefault="00AB381E" w:rsidP="00AB381E">
            <w:pPr>
              <w:rPr>
                <w:rFonts w:ascii="Arial" w:hAnsi="Arial" w:cs="Arial"/>
                <w:b/>
                <w:bCs/>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7D10FC8D" w14:textId="1558864D" w:rsidR="00AB381E" w:rsidRPr="00AB381E" w:rsidRDefault="00AB381E" w:rsidP="00AB381E">
            <w:pPr>
              <w:rPr>
                <w:rFonts w:ascii="Arial" w:hAnsi="Arial" w:cs="Arial"/>
                <w:b/>
                <w:bCs/>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AB381E" w:rsidRPr="00AB381E" w14:paraId="4741FD5F" w14:textId="77777777" w:rsidTr="00AB381E">
        <w:tc>
          <w:tcPr>
            <w:tcW w:w="617" w:type="dxa"/>
            <w:shd w:val="clear" w:color="auto" w:fill="auto"/>
          </w:tcPr>
          <w:p w14:paraId="6AC9E4DF" w14:textId="3F81AB2B" w:rsidR="00AB381E" w:rsidRPr="00AB381E" w:rsidRDefault="00AB381E" w:rsidP="00AB381E">
            <w:pPr>
              <w:rPr>
                <w:rFonts w:ascii="Arial" w:hAnsi="Arial" w:cs="Arial"/>
                <w:sz w:val="18"/>
                <w:szCs w:val="18"/>
              </w:rPr>
            </w:pPr>
            <w:r w:rsidRPr="00AB381E">
              <w:rPr>
                <w:rFonts w:ascii="Arial" w:hAnsi="Arial" w:cs="Arial"/>
                <w:sz w:val="18"/>
                <w:szCs w:val="18"/>
              </w:rPr>
              <w:t>D.</w:t>
            </w:r>
          </w:p>
        </w:tc>
        <w:tc>
          <w:tcPr>
            <w:tcW w:w="5359" w:type="dxa"/>
            <w:shd w:val="clear" w:color="auto" w:fill="auto"/>
          </w:tcPr>
          <w:p w14:paraId="5E5E26B6" w14:textId="6C906BA8" w:rsidR="00AB381E" w:rsidRPr="00AB381E" w:rsidRDefault="00AB381E" w:rsidP="00AB381E">
            <w:pPr>
              <w:rPr>
                <w:rFonts w:ascii="Arial" w:hAnsi="Arial" w:cs="Arial"/>
                <w:b/>
                <w:bCs/>
                <w:sz w:val="18"/>
                <w:szCs w:val="18"/>
              </w:rPr>
            </w:pPr>
            <w:r w:rsidRPr="00AB381E">
              <w:rPr>
                <w:rFonts w:ascii="Arial" w:hAnsi="Arial" w:cs="Arial"/>
                <w:sz w:val="18"/>
                <w:szCs w:val="18"/>
              </w:rPr>
              <w:t>Modeliranje običajnega promet v omrežju, zaznavanje ter označevanje sumljivega prometa, ki odstopa od normalnega.</w:t>
            </w:r>
          </w:p>
        </w:tc>
        <w:tc>
          <w:tcPr>
            <w:tcW w:w="1347" w:type="dxa"/>
            <w:vAlign w:val="center"/>
          </w:tcPr>
          <w:p w14:paraId="5CFFFCF1" w14:textId="0024EEE6" w:rsidR="00AB381E" w:rsidRPr="00AB381E" w:rsidRDefault="00AB381E" w:rsidP="00AB381E">
            <w:pPr>
              <w:rPr>
                <w:rFonts w:ascii="Arial" w:hAnsi="Arial" w:cs="Arial"/>
                <w:b/>
                <w:bCs/>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639787CF" w14:textId="23EDA681" w:rsidR="00AB381E" w:rsidRPr="00AB381E" w:rsidRDefault="00AB381E" w:rsidP="00AB381E">
            <w:pPr>
              <w:rPr>
                <w:rFonts w:ascii="Arial" w:hAnsi="Arial" w:cs="Arial"/>
                <w:b/>
                <w:bCs/>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AB381E" w:rsidRPr="00AB381E" w14:paraId="36587D3D" w14:textId="77777777" w:rsidTr="00AB381E">
        <w:tc>
          <w:tcPr>
            <w:tcW w:w="617" w:type="dxa"/>
            <w:shd w:val="clear" w:color="auto" w:fill="auto"/>
          </w:tcPr>
          <w:p w14:paraId="1B2BF4BA" w14:textId="7B7F0077" w:rsidR="00AB381E" w:rsidRPr="00AB381E" w:rsidRDefault="00AB381E" w:rsidP="00AB381E">
            <w:pPr>
              <w:rPr>
                <w:rFonts w:ascii="Arial" w:hAnsi="Arial" w:cs="Arial"/>
                <w:sz w:val="18"/>
                <w:szCs w:val="18"/>
              </w:rPr>
            </w:pPr>
            <w:r w:rsidRPr="00AB381E">
              <w:rPr>
                <w:rFonts w:ascii="Arial" w:hAnsi="Arial" w:cs="Arial"/>
                <w:sz w:val="18"/>
                <w:szCs w:val="18"/>
              </w:rPr>
              <w:t>E.</w:t>
            </w:r>
          </w:p>
        </w:tc>
        <w:tc>
          <w:tcPr>
            <w:tcW w:w="5359" w:type="dxa"/>
            <w:shd w:val="clear" w:color="auto" w:fill="auto"/>
          </w:tcPr>
          <w:p w14:paraId="00583CF8" w14:textId="5241DFEC" w:rsidR="00AB381E" w:rsidRPr="00AB381E" w:rsidRDefault="00AB381E" w:rsidP="00AB381E">
            <w:pPr>
              <w:rPr>
                <w:rFonts w:ascii="Arial" w:hAnsi="Arial" w:cs="Arial"/>
                <w:b/>
                <w:bCs/>
                <w:sz w:val="18"/>
                <w:szCs w:val="18"/>
              </w:rPr>
            </w:pPr>
            <w:r w:rsidRPr="00AB381E">
              <w:rPr>
                <w:rFonts w:ascii="Arial" w:hAnsi="Arial" w:cs="Arial"/>
                <w:sz w:val="18"/>
                <w:szCs w:val="18"/>
              </w:rPr>
              <w:t>Vsebuje mehanizme in inteligenco na podlagi katerih razpoznava vedenjske tehnike ter odkrivanje brez podpisov, na primer strojno učenje ali napredno analitiko, ki zaznava anomalije v omrežju.</w:t>
            </w:r>
          </w:p>
        </w:tc>
        <w:tc>
          <w:tcPr>
            <w:tcW w:w="1347" w:type="dxa"/>
            <w:vAlign w:val="center"/>
          </w:tcPr>
          <w:p w14:paraId="5427AED0" w14:textId="6F195823" w:rsidR="00AB381E" w:rsidRPr="00AB381E" w:rsidRDefault="00AB381E" w:rsidP="00AB381E">
            <w:pPr>
              <w:rPr>
                <w:rFonts w:ascii="Arial" w:hAnsi="Arial" w:cs="Arial"/>
                <w:b/>
                <w:bCs/>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116A4EAA" w14:textId="3A57248F" w:rsidR="00AB381E" w:rsidRPr="00AB381E" w:rsidRDefault="00AB381E" w:rsidP="00AB381E">
            <w:pPr>
              <w:rPr>
                <w:rFonts w:ascii="Arial" w:hAnsi="Arial" w:cs="Arial"/>
                <w:b/>
                <w:bCs/>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AB381E" w:rsidRPr="00AB381E" w14:paraId="230F4212" w14:textId="77777777" w:rsidTr="00AB381E">
        <w:tc>
          <w:tcPr>
            <w:tcW w:w="617" w:type="dxa"/>
            <w:shd w:val="clear" w:color="auto" w:fill="auto"/>
          </w:tcPr>
          <w:p w14:paraId="5554C683" w14:textId="443842F7" w:rsidR="00AB381E" w:rsidRPr="00AB381E" w:rsidRDefault="00AB381E" w:rsidP="00AB381E">
            <w:pPr>
              <w:rPr>
                <w:rFonts w:ascii="Arial" w:hAnsi="Arial" w:cs="Arial"/>
                <w:sz w:val="18"/>
                <w:szCs w:val="18"/>
              </w:rPr>
            </w:pPr>
            <w:r w:rsidRPr="00AB381E">
              <w:rPr>
                <w:rFonts w:ascii="Arial" w:hAnsi="Arial" w:cs="Arial"/>
                <w:sz w:val="18"/>
                <w:szCs w:val="18"/>
              </w:rPr>
              <w:t>F.</w:t>
            </w:r>
          </w:p>
        </w:tc>
        <w:tc>
          <w:tcPr>
            <w:tcW w:w="5359" w:type="dxa"/>
            <w:shd w:val="clear" w:color="auto" w:fill="auto"/>
          </w:tcPr>
          <w:p w14:paraId="3050720C" w14:textId="3D6DDC97" w:rsidR="00AB381E" w:rsidRPr="00AB381E" w:rsidRDefault="00AB381E" w:rsidP="00AB381E">
            <w:pPr>
              <w:rPr>
                <w:rFonts w:ascii="Arial" w:hAnsi="Arial" w:cs="Arial"/>
                <w:b/>
                <w:bCs/>
                <w:sz w:val="18"/>
                <w:szCs w:val="18"/>
              </w:rPr>
            </w:pPr>
            <w:r w:rsidRPr="00AB381E">
              <w:rPr>
                <w:rFonts w:ascii="Arial" w:hAnsi="Arial" w:cs="Arial"/>
                <w:sz w:val="18"/>
                <w:szCs w:val="18"/>
              </w:rPr>
              <w:t>Zagotoviti možnosti samodejnega ali ročnega odziva pri odkritju sumljivega omrežnega prometa ali anomalij za preprečitev širitve naprednih kibernetskih varnostnih groženj.</w:t>
            </w:r>
          </w:p>
        </w:tc>
        <w:tc>
          <w:tcPr>
            <w:tcW w:w="1347" w:type="dxa"/>
            <w:vAlign w:val="center"/>
          </w:tcPr>
          <w:p w14:paraId="193403C3" w14:textId="3C2266E1" w:rsidR="00AB381E" w:rsidRPr="00AB381E" w:rsidRDefault="00AB381E" w:rsidP="00AB381E">
            <w:pPr>
              <w:rPr>
                <w:rFonts w:ascii="Arial" w:hAnsi="Arial" w:cs="Arial"/>
                <w:b/>
                <w:bCs/>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7B811BAA" w14:textId="0ED192EB" w:rsidR="00AB381E" w:rsidRPr="00AB381E" w:rsidRDefault="00AB381E" w:rsidP="00AB381E">
            <w:pPr>
              <w:rPr>
                <w:rFonts w:ascii="Arial" w:hAnsi="Arial" w:cs="Arial"/>
                <w:b/>
                <w:bCs/>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AB381E" w14:paraId="7C37FCDA" w14:textId="77777777" w:rsidTr="00AB381E">
        <w:tc>
          <w:tcPr>
            <w:tcW w:w="617" w:type="dxa"/>
            <w:shd w:val="clear" w:color="auto" w:fill="auto"/>
            <w:vAlign w:val="center"/>
          </w:tcPr>
          <w:p w14:paraId="6784C626" w14:textId="77777777" w:rsidR="00AB381E" w:rsidRPr="00AB381E" w:rsidRDefault="00AB381E" w:rsidP="00641273">
            <w:pPr>
              <w:rPr>
                <w:rFonts w:ascii="Arial" w:hAnsi="Arial" w:cs="Arial"/>
                <w:b/>
                <w:bCs/>
                <w:sz w:val="18"/>
                <w:szCs w:val="18"/>
              </w:rPr>
            </w:pPr>
          </w:p>
        </w:tc>
        <w:tc>
          <w:tcPr>
            <w:tcW w:w="5359" w:type="dxa"/>
            <w:shd w:val="clear" w:color="auto" w:fill="auto"/>
            <w:vAlign w:val="center"/>
          </w:tcPr>
          <w:p w14:paraId="6BB288DA" w14:textId="77777777" w:rsidR="00AB381E" w:rsidRPr="00AB381E" w:rsidRDefault="00AB381E" w:rsidP="00641273">
            <w:pPr>
              <w:rPr>
                <w:rFonts w:ascii="Arial" w:hAnsi="Arial" w:cs="Arial"/>
                <w:b/>
                <w:bCs/>
                <w:sz w:val="18"/>
                <w:szCs w:val="18"/>
              </w:rPr>
            </w:pPr>
          </w:p>
        </w:tc>
        <w:tc>
          <w:tcPr>
            <w:tcW w:w="1347" w:type="dxa"/>
            <w:shd w:val="clear" w:color="auto" w:fill="auto"/>
            <w:vAlign w:val="center"/>
          </w:tcPr>
          <w:p w14:paraId="3B39065C" w14:textId="77777777" w:rsidR="00AB381E" w:rsidRPr="00AB381E" w:rsidRDefault="00AB381E" w:rsidP="00641273">
            <w:pPr>
              <w:rPr>
                <w:rFonts w:ascii="Arial" w:hAnsi="Arial" w:cs="Arial"/>
                <w:b/>
                <w:bCs/>
                <w:sz w:val="18"/>
                <w:szCs w:val="18"/>
              </w:rPr>
            </w:pPr>
          </w:p>
        </w:tc>
        <w:tc>
          <w:tcPr>
            <w:tcW w:w="1756" w:type="dxa"/>
            <w:shd w:val="clear" w:color="auto" w:fill="auto"/>
            <w:vAlign w:val="center"/>
          </w:tcPr>
          <w:p w14:paraId="15B5D84F" w14:textId="77777777" w:rsidR="00AB381E" w:rsidRPr="00AB381E" w:rsidRDefault="00AB381E" w:rsidP="00641273">
            <w:pPr>
              <w:rPr>
                <w:rFonts w:ascii="Arial" w:hAnsi="Arial" w:cs="Arial"/>
                <w:b/>
                <w:bCs/>
                <w:sz w:val="18"/>
                <w:szCs w:val="18"/>
              </w:rPr>
            </w:pPr>
          </w:p>
        </w:tc>
      </w:tr>
      <w:tr w:rsidR="002C77EA" w14:paraId="0CD80676" w14:textId="77777777" w:rsidTr="002C77EA">
        <w:tc>
          <w:tcPr>
            <w:tcW w:w="9079" w:type="dxa"/>
            <w:gridSpan w:val="4"/>
          </w:tcPr>
          <w:p w14:paraId="02B5A06C" w14:textId="32FAED9E" w:rsidR="002C77EA" w:rsidRPr="00AB381E" w:rsidRDefault="002C77EA" w:rsidP="003F1998">
            <w:pPr>
              <w:spacing w:line="300" w:lineRule="atLeast"/>
              <w:jc w:val="both"/>
              <w:rPr>
                <w:rFonts w:ascii="Arial" w:hAnsi="Arial" w:cs="Arial"/>
                <w:sz w:val="18"/>
                <w:szCs w:val="18"/>
              </w:rPr>
            </w:pPr>
            <w:r w:rsidRPr="00AB381E">
              <w:rPr>
                <w:rFonts w:ascii="Arial" w:hAnsi="Arial" w:cs="Arial"/>
                <w:sz w:val="18"/>
                <w:szCs w:val="18"/>
              </w:rPr>
              <w:t>1. Osnovne zahteve za sistem</w:t>
            </w:r>
          </w:p>
        </w:tc>
      </w:tr>
      <w:tr w:rsidR="009720C7" w14:paraId="0FC18457" w14:textId="77777777" w:rsidTr="00AB381E">
        <w:tc>
          <w:tcPr>
            <w:tcW w:w="617" w:type="dxa"/>
          </w:tcPr>
          <w:p w14:paraId="567C8B53" w14:textId="41F0E079" w:rsidR="009720C7" w:rsidRPr="00AB381E" w:rsidRDefault="00641273" w:rsidP="003F1998">
            <w:pPr>
              <w:spacing w:line="300" w:lineRule="atLeast"/>
              <w:jc w:val="both"/>
              <w:rPr>
                <w:rFonts w:ascii="Arial" w:hAnsi="Arial" w:cs="Arial"/>
                <w:sz w:val="18"/>
                <w:szCs w:val="18"/>
              </w:rPr>
            </w:pPr>
            <w:r w:rsidRPr="00AB381E">
              <w:rPr>
                <w:rFonts w:ascii="Arial" w:hAnsi="Arial" w:cs="Arial"/>
                <w:sz w:val="18"/>
                <w:szCs w:val="18"/>
              </w:rPr>
              <w:t>1.1.</w:t>
            </w:r>
          </w:p>
        </w:tc>
        <w:tc>
          <w:tcPr>
            <w:tcW w:w="5359" w:type="dxa"/>
          </w:tcPr>
          <w:p w14:paraId="02F9D14E" w14:textId="03075041" w:rsidR="009720C7" w:rsidRPr="00AB381E" w:rsidRDefault="002C77EA" w:rsidP="008D44EA">
            <w:pPr>
              <w:rPr>
                <w:rFonts w:ascii="Arial" w:hAnsi="Arial" w:cs="Arial"/>
                <w:sz w:val="18"/>
                <w:szCs w:val="18"/>
              </w:rPr>
            </w:pPr>
            <w:r w:rsidRPr="00AB381E">
              <w:rPr>
                <w:rFonts w:ascii="Arial" w:hAnsi="Arial" w:cs="Arial"/>
                <w:sz w:val="18"/>
                <w:szCs w:val="18"/>
              </w:rPr>
              <w:t xml:space="preserve">Sistem mora biti namenska fizična naprava z nameščeno programsko opremo za zaznavanje in preprečevanje naprednih kibernetskih varnostnih groženj. ki se priključi v informacijsko okolje naročnika na način. da lahko ne-invazivno in v realnem času analizira promet v celotnem komunikacijskem omrežju oziroma izbranih VLAN-ih (prek zrcaljenja prometa oz. na ustrezen drug način), z možnostjo branja </w:t>
            </w:r>
            <w:proofErr w:type="spellStart"/>
            <w:r w:rsidRPr="00AB381E">
              <w:rPr>
                <w:rFonts w:ascii="Arial" w:hAnsi="Arial" w:cs="Arial"/>
                <w:sz w:val="18"/>
                <w:szCs w:val="18"/>
              </w:rPr>
              <w:t>vlan</w:t>
            </w:r>
            <w:proofErr w:type="spellEnd"/>
            <w:r w:rsidRPr="00AB381E">
              <w:rPr>
                <w:rFonts w:ascii="Arial" w:hAnsi="Arial" w:cs="Arial"/>
                <w:sz w:val="18"/>
                <w:szCs w:val="18"/>
              </w:rPr>
              <w:t xml:space="preserve"> ID (</w:t>
            </w:r>
            <w:proofErr w:type="spellStart"/>
            <w:r w:rsidRPr="00AB381E">
              <w:rPr>
                <w:rFonts w:ascii="Arial" w:hAnsi="Arial" w:cs="Arial"/>
                <w:sz w:val="18"/>
                <w:szCs w:val="18"/>
              </w:rPr>
              <w:t>tag</w:t>
            </w:r>
            <w:proofErr w:type="spellEnd"/>
            <w:r w:rsidRPr="00AB381E">
              <w:rPr>
                <w:rFonts w:ascii="Arial" w:hAnsi="Arial" w:cs="Arial"/>
                <w:sz w:val="18"/>
                <w:szCs w:val="18"/>
              </w:rPr>
              <w:t>) oznak.</w:t>
            </w:r>
          </w:p>
        </w:tc>
        <w:tc>
          <w:tcPr>
            <w:tcW w:w="1347" w:type="dxa"/>
            <w:vAlign w:val="center"/>
          </w:tcPr>
          <w:p w14:paraId="44DF3F94" w14:textId="53116C81" w:rsidR="009720C7" w:rsidRPr="00AB381E" w:rsidRDefault="009E33F2" w:rsidP="008D44EA">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bookmarkStart w:id="2" w:name="Besedilo1"/>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bookmarkEnd w:id="2"/>
          </w:p>
        </w:tc>
        <w:tc>
          <w:tcPr>
            <w:tcW w:w="1756" w:type="dxa"/>
            <w:vAlign w:val="center"/>
          </w:tcPr>
          <w:p w14:paraId="4396EAFB" w14:textId="6CF6BE07" w:rsidR="009720C7" w:rsidRPr="00AB381E" w:rsidRDefault="009E33F2" w:rsidP="008D44EA">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720C7" w14:paraId="04BEEC13" w14:textId="77777777" w:rsidTr="00AB381E">
        <w:tc>
          <w:tcPr>
            <w:tcW w:w="617" w:type="dxa"/>
          </w:tcPr>
          <w:p w14:paraId="0DFEB954" w14:textId="127C8308" w:rsidR="009720C7" w:rsidRPr="00AB381E" w:rsidRDefault="00641273" w:rsidP="003F1998">
            <w:pPr>
              <w:spacing w:line="300" w:lineRule="atLeast"/>
              <w:jc w:val="both"/>
              <w:rPr>
                <w:rFonts w:ascii="Arial" w:hAnsi="Arial" w:cs="Arial"/>
                <w:sz w:val="18"/>
                <w:szCs w:val="18"/>
              </w:rPr>
            </w:pPr>
            <w:r w:rsidRPr="00AB381E">
              <w:rPr>
                <w:rFonts w:ascii="Arial" w:hAnsi="Arial" w:cs="Arial"/>
                <w:sz w:val="18"/>
                <w:szCs w:val="18"/>
              </w:rPr>
              <w:lastRenderedPageBreak/>
              <w:t>1.2</w:t>
            </w:r>
          </w:p>
        </w:tc>
        <w:tc>
          <w:tcPr>
            <w:tcW w:w="5359" w:type="dxa"/>
          </w:tcPr>
          <w:p w14:paraId="00187614" w14:textId="58E09E33" w:rsidR="009720C7" w:rsidRPr="00AB381E" w:rsidRDefault="00EF36AA" w:rsidP="008D44EA">
            <w:pPr>
              <w:rPr>
                <w:rFonts w:ascii="Arial" w:hAnsi="Arial" w:cs="Arial"/>
                <w:sz w:val="18"/>
                <w:szCs w:val="18"/>
              </w:rPr>
            </w:pPr>
            <w:r w:rsidRPr="00AB381E">
              <w:rPr>
                <w:rFonts w:ascii="Arial" w:hAnsi="Arial" w:cs="Arial"/>
                <w:sz w:val="18"/>
                <w:szCs w:val="18"/>
              </w:rPr>
              <w:t>Sistem mora omogočati stalen nadzor aktivnosti in prometa v komunikacijskem omrežju, zaznavanje in identificiranje znanih in neznanih potencialnih varnostnih groženj, razvrščanje groženj v skupine in pripravo opozoril v realnem času, takoj ob zaznavi groženj oz. anomalij.</w:t>
            </w:r>
          </w:p>
        </w:tc>
        <w:tc>
          <w:tcPr>
            <w:tcW w:w="1347" w:type="dxa"/>
            <w:vAlign w:val="center"/>
          </w:tcPr>
          <w:p w14:paraId="45769756" w14:textId="5C300602" w:rsidR="009720C7" w:rsidRPr="00AB381E" w:rsidRDefault="009E33F2" w:rsidP="008D44EA">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71988F50" w14:textId="50E4FA05" w:rsidR="009720C7" w:rsidRPr="00AB381E" w:rsidRDefault="009E33F2" w:rsidP="008D44EA">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720C7" w14:paraId="3D0F6870" w14:textId="77777777" w:rsidTr="00AB381E">
        <w:tc>
          <w:tcPr>
            <w:tcW w:w="617" w:type="dxa"/>
          </w:tcPr>
          <w:p w14:paraId="2B7339B2" w14:textId="258A66B5" w:rsidR="009720C7" w:rsidRPr="00AB381E" w:rsidRDefault="00641273" w:rsidP="003F1998">
            <w:pPr>
              <w:spacing w:line="300" w:lineRule="atLeast"/>
              <w:jc w:val="both"/>
              <w:rPr>
                <w:rFonts w:ascii="Arial" w:hAnsi="Arial" w:cs="Arial"/>
                <w:sz w:val="18"/>
                <w:szCs w:val="18"/>
              </w:rPr>
            </w:pPr>
            <w:r w:rsidRPr="00AB381E">
              <w:rPr>
                <w:rFonts w:ascii="Arial" w:hAnsi="Arial" w:cs="Arial"/>
                <w:sz w:val="18"/>
                <w:szCs w:val="18"/>
              </w:rPr>
              <w:t>1.3</w:t>
            </w:r>
          </w:p>
        </w:tc>
        <w:tc>
          <w:tcPr>
            <w:tcW w:w="5359" w:type="dxa"/>
          </w:tcPr>
          <w:p w14:paraId="7E791C41" w14:textId="395432C9" w:rsidR="009720C7" w:rsidRPr="00AB381E" w:rsidRDefault="00EF36AA" w:rsidP="008D44EA">
            <w:pPr>
              <w:rPr>
                <w:rFonts w:ascii="Arial" w:hAnsi="Arial" w:cs="Arial"/>
                <w:sz w:val="18"/>
                <w:szCs w:val="18"/>
              </w:rPr>
            </w:pPr>
            <w:r w:rsidRPr="00AB381E">
              <w:rPr>
                <w:rFonts w:ascii="Arial" w:hAnsi="Arial" w:cs="Arial"/>
                <w:sz w:val="18"/>
                <w:szCs w:val="18"/>
              </w:rPr>
              <w:t>Sistem mora delovati na podlagi več metod strojnega učenja, da zagotovi učinkovit in širok nabor odkrivanja različnih kibernetsko varnostnih groženj in vzorcev obnašanja potencialnih napadalcev.</w:t>
            </w:r>
          </w:p>
        </w:tc>
        <w:tc>
          <w:tcPr>
            <w:tcW w:w="1347" w:type="dxa"/>
            <w:vAlign w:val="center"/>
          </w:tcPr>
          <w:p w14:paraId="073DEB78" w14:textId="396366D9" w:rsidR="009720C7" w:rsidRPr="00AB381E" w:rsidRDefault="009E33F2" w:rsidP="008D44EA">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6D7F05D3" w14:textId="7B5865CF" w:rsidR="009720C7" w:rsidRPr="00AB381E" w:rsidRDefault="009E33F2" w:rsidP="008D44EA">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720C7" w14:paraId="5D197703" w14:textId="77777777" w:rsidTr="00AB381E">
        <w:tc>
          <w:tcPr>
            <w:tcW w:w="617" w:type="dxa"/>
          </w:tcPr>
          <w:p w14:paraId="13266309" w14:textId="5B408B8A" w:rsidR="009720C7" w:rsidRPr="00AB381E" w:rsidRDefault="00641273" w:rsidP="003F1998">
            <w:pPr>
              <w:spacing w:line="300" w:lineRule="atLeast"/>
              <w:jc w:val="both"/>
              <w:rPr>
                <w:rFonts w:ascii="Arial" w:hAnsi="Arial" w:cs="Arial"/>
                <w:sz w:val="18"/>
                <w:szCs w:val="18"/>
              </w:rPr>
            </w:pPr>
            <w:r w:rsidRPr="00AB381E">
              <w:rPr>
                <w:rFonts w:ascii="Arial" w:hAnsi="Arial" w:cs="Arial"/>
                <w:sz w:val="18"/>
                <w:szCs w:val="18"/>
              </w:rPr>
              <w:t>1.4</w:t>
            </w:r>
          </w:p>
        </w:tc>
        <w:tc>
          <w:tcPr>
            <w:tcW w:w="5359" w:type="dxa"/>
          </w:tcPr>
          <w:p w14:paraId="42B21BA6" w14:textId="27024CB3" w:rsidR="009720C7" w:rsidRPr="00AB381E" w:rsidRDefault="00EF36AA" w:rsidP="008D44EA">
            <w:pPr>
              <w:rPr>
                <w:rFonts w:ascii="Arial" w:hAnsi="Arial" w:cs="Arial"/>
                <w:sz w:val="18"/>
                <w:szCs w:val="18"/>
              </w:rPr>
            </w:pPr>
            <w:r w:rsidRPr="00AB381E">
              <w:rPr>
                <w:rFonts w:ascii="Arial" w:hAnsi="Arial" w:cs="Arial"/>
                <w:sz w:val="18"/>
                <w:szCs w:val="18"/>
              </w:rPr>
              <w:t>Sistem podpira metodo nadzorovanega strojnega učenja.</w:t>
            </w:r>
          </w:p>
        </w:tc>
        <w:tc>
          <w:tcPr>
            <w:tcW w:w="1347" w:type="dxa"/>
            <w:vAlign w:val="center"/>
          </w:tcPr>
          <w:p w14:paraId="45DB7ECE" w14:textId="46584018" w:rsidR="009720C7" w:rsidRPr="00AB381E" w:rsidRDefault="009E33F2" w:rsidP="008D44EA">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109C73F7" w14:textId="0946A7CB" w:rsidR="009720C7" w:rsidRPr="00AB381E" w:rsidRDefault="009E33F2" w:rsidP="008D44EA">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720C7" w14:paraId="5D51A10D" w14:textId="77777777" w:rsidTr="00AB381E">
        <w:tc>
          <w:tcPr>
            <w:tcW w:w="617" w:type="dxa"/>
          </w:tcPr>
          <w:p w14:paraId="34F79558" w14:textId="3BC3DB9E" w:rsidR="009720C7" w:rsidRPr="00AB381E" w:rsidRDefault="00641273" w:rsidP="003F1998">
            <w:pPr>
              <w:spacing w:line="300" w:lineRule="atLeast"/>
              <w:jc w:val="both"/>
              <w:rPr>
                <w:rFonts w:ascii="Arial" w:hAnsi="Arial" w:cs="Arial"/>
                <w:sz w:val="18"/>
                <w:szCs w:val="18"/>
              </w:rPr>
            </w:pPr>
            <w:r w:rsidRPr="00AB381E">
              <w:rPr>
                <w:rFonts w:ascii="Arial" w:hAnsi="Arial" w:cs="Arial"/>
                <w:sz w:val="18"/>
                <w:szCs w:val="18"/>
              </w:rPr>
              <w:t>1.5.</w:t>
            </w:r>
          </w:p>
        </w:tc>
        <w:tc>
          <w:tcPr>
            <w:tcW w:w="5359" w:type="dxa"/>
          </w:tcPr>
          <w:p w14:paraId="19290FFC" w14:textId="4B4DCFA0" w:rsidR="009720C7" w:rsidRPr="00AB381E" w:rsidRDefault="00EF36AA" w:rsidP="008D44EA">
            <w:pPr>
              <w:rPr>
                <w:rFonts w:ascii="Arial" w:hAnsi="Arial" w:cs="Arial"/>
                <w:sz w:val="18"/>
                <w:szCs w:val="18"/>
              </w:rPr>
            </w:pPr>
            <w:r w:rsidRPr="00AB381E">
              <w:rPr>
                <w:rFonts w:ascii="Arial" w:hAnsi="Arial" w:cs="Arial"/>
                <w:sz w:val="18"/>
                <w:szCs w:val="18"/>
              </w:rPr>
              <w:t>Nadzorovano strojno učenje, ki ga podpira sistem je globalnega značaja in zajema tehnice, ki za model zaznavanja groženj uporabljajo učinkovite in široko uporabljene metode, ki na podlagi velikega obsega podatkov avtomatsko izluščijo škodljive vzorce obnašanja kot je npr. model naključnih gozdov (</w:t>
            </w:r>
            <w:proofErr w:type="spellStart"/>
            <w:r w:rsidRPr="00AB381E">
              <w:rPr>
                <w:rFonts w:ascii="Arial" w:hAnsi="Arial" w:cs="Arial"/>
                <w:sz w:val="18"/>
                <w:szCs w:val="18"/>
              </w:rPr>
              <w:t>random</w:t>
            </w:r>
            <w:proofErr w:type="spellEnd"/>
            <w:r w:rsidRPr="00AB381E">
              <w:rPr>
                <w:rFonts w:ascii="Arial" w:hAnsi="Arial" w:cs="Arial"/>
                <w:sz w:val="18"/>
                <w:szCs w:val="18"/>
              </w:rPr>
              <w:t xml:space="preserve"> </w:t>
            </w:r>
            <w:proofErr w:type="spellStart"/>
            <w:r w:rsidRPr="00AB381E">
              <w:rPr>
                <w:rFonts w:ascii="Arial" w:hAnsi="Arial" w:cs="Arial"/>
                <w:sz w:val="18"/>
                <w:szCs w:val="18"/>
              </w:rPr>
              <w:t>forest</w:t>
            </w:r>
            <w:proofErr w:type="spellEnd"/>
            <w:r w:rsidRPr="00AB381E">
              <w:rPr>
                <w:rFonts w:ascii="Arial" w:hAnsi="Arial" w:cs="Arial"/>
                <w:sz w:val="18"/>
                <w:szCs w:val="18"/>
              </w:rPr>
              <w:t>), pri katerem sistem uporablja niz naključno generiranih odločitvenih dreves.</w:t>
            </w:r>
          </w:p>
        </w:tc>
        <w:tc>
          <w:tcPr>
            <w:tcW w:w="1347" w:type="dxa"/>
            <w:vAlign w:val="center"/>
          </w:tcPr>
          <w:p w14:paraId="5757072B" w14:textId="356D70CB" w:rsidR="009720C7" w:rsidRPr="00AB381E" w:rsidRDefault="009E33F2" w:rsidP="008D44EA">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40BAE78B" w14:textId="769FD84E" w:rsidR="009720C7" w:rsidRPr="00AB381E" w:rsidRDefault="009E33F2" w:rsidP="008D44EA">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720C7" w14:paraId="5E1AFCFC" w14:textId="77777777" w:rsidTr="00AB381E">
        <w:tc>
          <w:tcPr>
            <w:tcW w:w="617" w:type="dxa"/>
          </w:tcPr>
          <w:p w14:paraId="1F9C5C99" w14:textId="04AC6990" w:rsidR="009720C7" w:rsidRPr="00AB381E" w:rsidRDefault="00641273" w:rsidP="003F1998">
            <w:pPr>
              <w:spacing w:line="300" w:lineRule="atLeast"/>
              <w:jc w:val="both"/>
              <w:rPr>
                <w:rFonts w:ascii="Arial" w:hAnsi="Arial" w:cs="Arial"/>
                <w:sz w:val="18"/>
                <w:szCs w:val="18"/>
              </w:rPr>
            </w:pPr>
            <w:r w:rsidRPr="00AB381E">
              <w:rPr>
                <w:rFonts w:ascii="Arial" w:hAnsi="Arial" w:cs="Arial"/>
                <w:sz w:val="18"/>
                <w:szCs w:val="18"/>
              </w:rPr>
              <w:t>1.6.</w:t>
            </w:r>
          </w:p>
        </w:tc>
        <w:tc>
          <w:tcPr>
            <w:tcW w:w="5359" w:type="dxa"/>
          </w:tcPr>
          <w:p w14:paraId="4C990A23" w14:textId="5B554AD9" w:rsidR="009720C7" w:rsidRPr="00AB381E" w:rsidRDefault="00EF36AA" w:rsidP="008D44EA">
            <w:pPr>
              <w:rPr>
                <w:rFonts w:ascii="Arial" w:hAnsi="Arial" w:cs="Arial"/>
                <w:sz w:val="18"/>
                <w:szCs w:val="18"/>
              </w:rPr>
            </w:pPr>
            <w:r w:rsidRPr="00AB381E">
              <w:rPr>
                <w:rFonts w:ascii="Arial" w:hAnsi="Arial" w:cs="Arial"/>
                <w:sz w:val="18"/>
                <w:szCs w:val="18"/>
              </w:rPr>
              <w:t>Sistem ima na podlagi nadzorovanega strojnega učenja in vgrajenih mehanizmov obogatenih podatkov sposobnost izločanja lažno pozitivnih (</w:t>
            </w:r>
            <w:proofErr w:type="spellStart"/>
            <w:r w:rsidRPr="00AB381E">
              <w:rPr>
                <w:rFonts w:ascii="Arial" w:hAnsi="Arial" w:cs="Arial"/>
                <w:sz w:val="18"/>
                <w:szCs w:val="18"/>
              </w:rPr>
              <w:t>fals</w:t>
            </w:r>
            <w:proofErr w:type="spellEnd"/>
            <w:r w:rsidRPr="00AB381E">
              <w:rPr>
                <w:rFonts w:ascii="Arial" w:hAnsi="Arial" w:cs="Arial"/>
                <w:sz w:val="18"/>
                <w:szCs w:val="18"/>
              </w:rPr>
              <w:t xml:space="preserve"> pozitiv) in filtriranjem kritičnih kibernetskih alarmov najmanj v razmerju 30:1 (zaznanih alarmov : kritičnih kibernetskih alarmov).</w:t>
            </w:r>
          </w:p>
        </w:tc>
        <w:tc>
          <w:tcPr>
            <w:tcW w:w="1347" w:type="dxa"/>
            <w:vAlign w:val="center"/>
          </w:tcPr>
          <w:p w14:paraId="2626AF2B" w14:textId="428CED0B" w:rsidR="009720C7" w:rsidRPr="00AB381E" w:rsidRDefault="009E33F2" w:rsidP="008D44EA">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351ABEEB" w14:textId="42545CA6" w:rsidR="009720C7" w:rsidRPr="00AB381E" w:rsidRDefault="009E33F2" w:rsidP="008D44EA">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720C7" w14:paraId="6260A0D1" w14:textId="77777777" w:rsidTr="00AB381E">
        <w:tc>
          <w:tcPr>
            <w:tcW w:w="617" w:type="dxa"/>
          </w:tcPr>
          <w:p w14:paraId="4C68318D" w14:textId="7B89CA4A" w:rsidR="009720C7" w:rsidRPr="00AB381E" w:rsidRDefault="00641273" w:rsidP="003F1998">
            <w:pPr>
              <w:spacing w:line="300" w:lineRule="atLeast"/>
              <w:jc w:val="both"/>
              <w:rPr>
                <w:rFonts w:ascii="Arial" w:hAnsi="Arial" w:cs="Arial"/>
                <w:sz w:val="18"/>
                <w:szCs w:val="18"/>
              </w:rPr>
            </w:pPr>
            <w:r w:rsidRPr="00AB381E">
              <w:rPr>
                <w:rFonts w:ascii="Arial" w:hAnsi="Arial" w:cs="Arial"/>
                <w:sz w:val="18"/>
                <w:szCs w:val="18"/>
              </w:rPr>
              <w:t>1.7.</w:t>
            </w:r>
          </w:p>
        </w:tc>
        <w:tc>
          <w:tcPr>
            <w:tcW w:w="5359" w:type="dxa"/>
          </w:tcPr>
          <w:p w14:paraId="5441DE8A" w14:textId="5AA2C90E" w:rsidR="009720C7" w:rsidRPr="00AB381E" w:rsidRDefault="00EF36AA" w:rsidP="008D44EA">
            <w:pPr>
              <w:rPr>
                <w:rFonts w:ascii="Arial" w:hAnsi="Arial" w:cs="Arial"/>
                <w:sz w:val="18"/>
                <w:szCs w:val="18"/>
              </w:rPr>
            </w:pPr>
            <w:r w:rsidRPr="00AB381E">
              <w:rPr>
                <w:rFonts w:ascii="Arial" w:hAnsi="Arial" w:cs="Arial"/>
                <w:sz w:val="18"/>
                <w:szCs w:val="18"/>
              </w:rPr>
              <w:t>Sistem podpira metodo nenadzorovanega strojnega učenja.</w:t>
            </w:r>
          </w:p>
        </w:tc>
        <w:tc>
          <w:tcPr>
            <w:tcW w:w="1347" w:type="dxa"/>
            <w:vAlign w:val="center"/>
          </w:tcPr>
          <w:p w14:paraId="7E0338AF" w14:textId="3D71806A" w:rsidR="009720C7" w:rsidRPr="00AB381E" w:rsidRDefault="009E33F2" w:rsidP="008D44EA">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5CA288A2" w14:textId="39733355" w:rsidR="009720C7" w:rsidRPr="00AB381E" w:rsidRDefault="009E33F2" w:rsidP="008D44EA">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720C7" w14:paraId="3F10647C" w14:textId="77777777" w:rsidTr="00AB381E">
        <w:tc>
          <w:tcPr>
            <w:tcW w:w="617" w:type="dxa"/>
          </w:tcPr>
          <w:p w14:paraId="30065655" w14:textId="292BF26D" w:rsidR="009720C7" w:rsidRPr="00AB381E" w:rsidRDefault="00641273" w:rsidP="003F1998">
            <w:pPr>
              <w:spacing w:line="300" w:lineRule="atLeast"/>
              <w:jc w:val="both"/>
              <w:rPr>
                <w:rFonts w:ascii="Arial" w:hAnsi="Arial" w:cs="Arial"/>
                <w:sz w:val="18"/>
                <w:szCs w:val="18"/>
              </w:rPr>
            </w:pPr>
            <w:r w:rsidRPr="00AB381E">
              <w:rPr>
                <w:rFonts w:ascii="Arial" w:hAnsi="Arial" w:cs="Arial"/>
                <w:sz w:val="18"/>
                <w:szCs w:val="18"/>
              </w:rPr>
              <w:t>1.8.</w:t>
            </w:r>
          </w:p>
        </w:tc>
        <w:tc>
          <w:tcPr>
            <w:tcW w:w="5359" w:type="dxa"/>
          </w:tcPr>
          <w:p w14:paraId="7E2ABDA3" w14:textId="18624BD5" w:rsidR="009720C7" w:rsidRPr="00AB381E" w:rsidRDefault="00EF36AA" w:rsidP="008D44EA">
            <w:pPr>
              <w:rPr>
                <w:rFonts w:ascii="Arial" w:hAnsi="Arial" w:cs="Arial"/>
                <w:sz w:val="18"/>
                <w:szCs w:val="18"/>
              </w:rPr>
            </w:pPr>
            <w:r w:rsidRPr="00AB381E">
              <w:rPr>
                <w:rFonts w:ascii="Arial" w:hAnsi="Arial" w:cs="Arial"/>
                <w:sz w:val="18"/>
                <w:szCs w:val="18"/>
              </w:rPr>
              <w:t>Nenadzorovano strojno učenje, ki ga podpira sistem zagotovi zaznavanje naprednih kibernetsko varnostnih groženj na podlagi učenja lokalnega značaja in obnašanja uporabnikov in prometnih tokov in odstopanja od vzpostavljenih norm.</w:t>
            </w:r>
          </w:p>
        </w:tc>
        <w:tc>
          <w:tcPr>
            <w:tcW w:w="1347" w:type="dxa"/>
            <w:vAlign w:val="center"/>
          </w:tcPr>
          <w:p w14:paraId="48BA1059" w14:textId="336E9BE9" w:rsidR="009720C7" w:rsidRPr="00AB381E" w:rsidRDefault="009E33F2" w:rsidP="008D44EA">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2512032C" w14:textId="1385145B" w:rsidR="009720C7" w:rsidRPr="00AB381E" w:rsidRDefault="009E33F2" w:rsidP="008D44EA">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720C7" w14:paraId="4CD2D2B8" w14:textId="77777777" w:rsidTr="00AB381E">
        <w:tc>
          <w:tcPr>
            <w:tcW w:w="617" w:type="dxa"/>
          </w:tcPr>
          <w:p w14:paraId="72EBB70B" w14:textId="3B6AC884" w:rsidR="009720C7" w:rsidRPr="00AB381E" w:rsidRDefault="00641273" w:rsidP="003F1998">
            <w:pPr>
              <w:spacing w:line="300" w:lineRule="atLeast"/>
              <w:jc w:val="both"/>
              <w:rPr>
                <w:rFonts w:ascii="Arial" w:hAnsi="Arial" w:cs="Arial"/>
                <w:sz w:val="18"/>
                <w:szCs w:val="18"/>
              </w:rPr>
            </w:pPr>
            <w:r w:rsidRPr="00AB381E">
              <w:rPr>
                <w:rFonts w:ascii="Arial" w:hAnsi="Arial" w:cs="Arial"/>
                <w:sz w:val="18"/>
                <w:szCs w:val="18"/>
              </w:rPr>
              <w:t>1.9.</w:t>
            </w:r>
          </w:p>
        </w:tc>
        <w:tc>
          <w:tcPr>
            <w:tcW w:w="5359" w:type="dxa"/>
          </w:tcPr>
          <w:p w14:paraId="57DA2492" w14:textId="6B0704EB" w:rsidR="009720C7" w:rsidRPr="00AB381E" w:rsidRDefault="00EF36AA" w:rsidP="008D44EA">
            <w:pPr>
              <w:rPr>
                <w:rFonts w:ascii="Arial" w:hAnsi="Arial" w:cs="Arial"/>
                <w:sz w:val="18"/>
                <w:szCs w:val="18"/>
              </w:rPr>
            </w:pPr>
            <w:r w:rsidRPr="00AB381E">
              <w:rPr>
                <w:rFonts w:ascii="Arial" w:hAnsi="Arial" w:cs="Arial"/>
                <w:sz w:val="18"/>
                <w:szCs w:val="18"/>
              </w:rPr>
              <w:t>Nenadzorovano strojno učenje je lokalnega značaja, pri katerih sistem uporabi metode, kot npr. združevanje v grozde, določanje voditeljev in ponavljajočega se izračunavanja razdalje elementov od voditelja (kot npr. »k-</w:t>
            </w:r>
            <w:proofErr w:type="spellStart"/>
            <w:r w:rsidRPr="00AB381E">
              <w:rPr>
                <w:rFonts w:ascii="Arial" w:hAnsi="Arial" w:cs="Arial"/>
                <w:sz w:val="18"/>
                <w:szCs w:val="18"/>
              </w:rPr>
              <w:t>means</w:t>
            </w:r>
            <w:proofErr w:type="spellEnd"/>
            <w:r w:rsidRPr="00AB381E">
              <w:rPr>
                <w:rFonts w:ascii="Arial" w:hAnsi="Arial" w:cs="Arial"/>
                <w:sz w:val="18"/>
                <w:szCs w:val="18"/>
              </w:rPr>
              <w:t xml:space="preserve"> </w:t>
            </w:r>
            <w:proofErr w:type="spellStart"/>
            <w:r w:rsidRPr="00AB381E">
              <w:rPr>
                <w:rFonts w:ascii="Arial" w:hAnsi="Arial" w:cs="Arial"/>
                <w:sz w:val="18"/>
                <w:szCs w:val="18"/>
              </w:rPr>
              <w:t>clustering</w:t>
            </w:r>
            <w:proofErr w:type="spellEnd"/>
            <w:r w:rsidRPr="00AB381E">
              <w:rPr>
                <w:rFonts w:ascii="Arial" w:hAnsi="Arial" w:cs="Arial"/>
                <w:sz w:val="18"/>
                <w:szCs w:val="18"/>
              </w:rPr>
              <w:t>«). Na ta način sistem natančno izoblikuje normalne oblike obnašanja lokalnih uporabnikov, strežnikov in prometnih tokov ter izloči odstopanja od tako pridobljene normale kot alarm, ki označuje kibernetsko grožnjo oz. incident.</w:t>
            </w:r>
          </w:p>
        </w:tc>
        <w:tc>
          <w:tcPr>
            <w:tcW w:w="1347" w:type="dxa"/>
            <w:vAlign w:val="center"/>
          </w:tcPr>
          <w:p w14:paraId="66B9CD61" w14:textId="355FF61D" w:rsidR="009720C7" w:rsidRPr="00AB381E" w:rsidRDefault="009E33F2" w:rsidP="008D44EA">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0108E200" w14:textId="736A9DAE" w:rsidR="009720C7" w:rsidRPr="00AB381E" w:rsidRDefault="009E33F2" w:rsidP="008D44EA">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32E8016D" w14:textId="77777777" w:rsidTr="00AB381E">
        <w:tc>
          <w:tcPr>
            <w:tcW w:w="617" w:type="dxa"/>
          </w:tcPr>
          <w:p w14:paraId="4EEAC9F1" w14:textId="21C31060"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1.10.</w:t>
            </w:r>
          </w:p>
        </w:tc>
        <w:tc>
          <w:tcPr>
            <w:tcW w:w="5359" w:type="dxa"/>
          </w:tcPr>
          <w:p w14:paraId="2051F37A" w14:textId="3CF173A3" w:rsidR="009E33F2" w:rsidRPr="00AB381E" w:rsidRDefault="009E33F2" w:rsidP="009E33F2">
            <w:pPr>
              <w:rPr>
                <w:rFonts w:ascii="Arial" w:hAnsi="Arial" w:cs="Arial"/>
                <w:sz w:val="18"/>
                <w:szCs w:val="18"/>
              </w:rPr>
            </w:pPr>
            <w:r w:rsidRPr="00AB381E">
              <w:rPr>
                <w:rFonts w:ascii="Arial" w:hAnsi="Arial" w:cs="Arial"/>
                <w:sz w:val="18"/>
                <w:szCs w:val="18"/>
              </w:rPr>
              <w:t>Sistem podpira metodo globokega strojnega učenja (»</w:t>
            </w:r>
            <w:proofErr w:type="spellStart"/>
            <w:r w:rsidRPr="00AB381E">
              <w:rPr>
                <w:rFonts w:ascii="Arial" w:hAnsi="Arial" w:cs="Arial"/>
                <w:sz w:val="18"/>
                <w:szCs w:val="18"/>
              </w:rPr>
              <w:t>deep</w:t>
            </w:r>
            <w:proofErr w:type="spellEnd"/>
            <w:r w:rsidRPr="00AB381E">
              <w:rPr>
                <w:rFonts w:ascii="Arial" w:hAnsi="Arial" w:cs="Arial"/>
                <w:sz w:val="18"/>
                <w:szCs w:val="18"/>
              </w:rPr>
              <w:t xml:space="preserve"> </w:t>
            </w:r>
            <w:proofErr w:type="spellStart"/>
            <w:r w:rsidRPr="00AB381E">
              <w:rPr>
                <w:rFonts w:ascii="Arial" w:hAnsi="Arial" w:cs="Arial"/>
                <w:sz w:val="18"/>
                <w:szCs w:val="18"/>
              </w:rPr>
              <w:t>learning</w:t>
            </w:r>
            <w:proofErr w:type="spellEnd"/>
            <w:r w:rsidRPr="00AB381E">
              <w:rPr>
                <w:rFonts w:ascii="Arial" w:hAnsi="Arial" w:cs="Arial"/>
                <w:sz w:val="18"/>
                <w:szCs w:val="18"/>
              </w:rPr>
              <w:t>«).</w:t>
            </w:r>
          </w:p>
        </w:tc>
        <w:tc>
          <w:tcPr>
            <w:tcW w:w="1347" w:type="dxa"/>
            <w:vAlign w:val="center"/>
          </w:tcPr>
          <w:p w14:paraId="02F64965" w14:textId="740279DB"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3D6A5267" w14:textId="1E09B1B5"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690653A7" w14:textId="77777777" w:rsidTr="00AB381E">
        <w:tc>
          <w:tcPr>
            <w:tcW w:w="617" w:type="dxa"/>
          </w:tcPr>
          <w:p w14:paraId="098B926F" w14:textId="0EEB57D9"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1.11.</w:t>
            </w:r>
          </w:p>
        </w:tc>
        <w:tc>
          <w:tcPr>
            <w:tcW w:w="5359" w:type="dxa"/>
          </w:tcPr>
          <w:p w14:paraId="4A7D6C03" w14:textId="3708C01F" w:rsidR="009E33F2" w:rsidRPr="00AB381E" w:rsidRDefault="009E33F2" w:rsidP="009E33F2">
            <w:pPr>
              <w:rPr>
                <w:rFonts w:ascii="Arial" w:hAnsi="Arial" w:cs="Arial"/>
                <w:sz w:val="18"/>
                <w:szCs w:val="18"/>
              </w:rPr>
            </w:pPr>
            <w:r w:rsidRPr="00AB381E">
              <w:rPr>
                <w:rFonts w:ascii="Arial" w:hAnsi="Arial" w:cs="Arial"/>
                <w:sz w:val="18"/>
                <w:szCs w:val="18"/>
              </w:rPr>
              <w:t>Globoko strojno učenje, ki ga uporablja sistem temelji na uporabi nevronskih mrež, s katerimi je moč izluščiti alarme iz kompleksnih in masivnih struktur podatkov, bodisi preko nadzorovanega, nenadzorovanega ali-z obogatenimi meta--podatki okrepljenega strojnega učenja.</w:t>
            </w:r>
          </w:p>
        </w:tc>
        <w:tc>
          <w:tcPr>
            <w:tcW w:w="1347" w:type="dxa"/>
            <w:vAlign w:val="center"/>
          </w:tcPr>
          <w:p w14:paraId="48A59810" w14:textId="74F33D00"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13C78A03" w14:textId="32781772"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34244D66" w14:textId="77777777" w:rsidTr="00AB381E">
        <w:tc>
          <w:tcPr>
            <w:tcW w:w="617" w:type="dxa"/>
          </w:tcPr>
          <w:p w14:paraId="32C42135" w14:textId="09B13E37"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1.12.</w:t>
            </w:r>
          </w:p>
        </w:tc>
        <w:tc>
          <w:tcPr>
            <w:tcW w:w="5359" w:type="dxa"/>
          </w:tcPr>
          <w:p w14:paraId="293ACB8B" w14:textId="560F57F5" w:rsidR="009E33F2" w:rsidRPr="00AB381E" w:rsidRDefault="009E33F2" w:rsidP="009E33F2">
            <w:pPr>
              <w:rPr>
                <w:rFonts w:ascii="Arial" w:hAnsi="Arial" w:cs="Arial"/>
                <w:sz w:val="18"/>
                <w:szCs w:val="18"/>
              </w:rPr>
            </w:pPr>
            <w:r w:rsidRPr="00AB381E">
              <w:rPr>
                <w:rFonts w:ascii="Arial" w:hAnsi="Arial" w:cs="Arial"/>
                <w:sz w:val="18"/>
                <w:szCs w:val="18"/>
              </w:rPr>
              <w:t>Sistem z globokim strojnim učenjem zaznava kompleksne in napredne kibernetske varnostne grožnje s stalnim učenjem in prilagajanjem v realnem času in ki ne temeljijo na znanih podpisih ali že znanih vzorcih kibernetskih napadov.</w:t>
            </w:r>
          </w:p>
        </w:tc>
        <w:tc>
          <w:tcPr>
            <w:tcW w:w="1347" w:type="dxa"/>
            <w:vAlign w:val="center"/>
          </w:tcPr>
          <w:p w14:paraId="4F9F4C71" w14:textId="4428405D"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2D4466B1" w14:textId="573A025B"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4DE02638" w14:textId="77777777" w:rsidTr="00AB381E">
        <w:tc>
          <w:tcPr>
            <w:tcW w:w="617" w:type="dxa"/>
          </w:tcPr>
          <w:p w14:paraId="6FBA0543" w14:textId="419711A6"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1.13.</w:t>
            </w:r>
          </w:p>
        </w:tc>
        <w:tc>
          <w:tcPr>
            <w:tcW w:w="5359" w:type="dxa"/>
          </w:tcPr>
          <w:p w14:paraId="4E68D8EB" w14:textId="0BC4563B" w:rsidR="009E33F2" w:rsidRPr="00AB381E" w:rsidRDefault="009E33F2" w:rsidP="009E33F2">
            <w:pPr>
              <w:rPr>
                <w:rFonts w:ascii="Arial" w:hAnsi="Arial" w:cs="Arial"/>
                <w:sz w:val="18"/>
                <w:szCs w:val="18"/>
              </w:rPr>
            </w:pPr>
            <w:r w:rsidRPr="00AB381E">
              <w:rPr>
                <w:rFonts w:ascii="Arial" w:hAnsi="Arial" w:cs="Arial"/>
                <w:sz w:val="18"/>
                <w:szCs w:val="18"/>
              </w:rPr>
              <w:t xml:space="preserve">Sistem omogoča uvoz in uporabo </w:t>
            </w:r>
            <w:proofErr w:type="spellStart"/>
            <w:r w:rsidRPr="00AB381E">
              <w:rPr>
                <w:rFonts w:ascii="Arial" w:hAnsi="Arial" w:cs="Arial"/>
                <w:sz w:val="18"/>
                <w:szCs w:val="18"/>
              </w:rPr>
              <w:t>loC</w:t>
            </w:r>
            <w:proofErr w:type="spellEnd"/>
            <w:r w:rsidRPr="00AB381E">
              <w:rPr>
                <w:rFonts w:ascii="Arial" w:hAnsi="Arial" w:cs="Arial"/>
                <w:sz w:val="18"/>
                <w:szCs w:val="18"/>
              </w:rPr>
              <w:t xml:space="preserve"> (»</w:t>
            </w:r>
            <w:proofErr w:type="spellStart"/>
            <w:r w:rsidRPr="00AB381E">
              <w:rPr>
                <w:rFonts w:ascii="Arial" w:hAnsi="Arial" w:cs="Arial"/>
                <w:sz w:val="18"/>
                <w:szCs w:val="18"/>
              </w:rPr>
              <w:t>Indicators</w:t>
            </w:r>
            <w:proofErr w:type="spellEnd"/>
            <w:r w:rsidRPr="00AB381E">
              <w:rPr>
                <w:rFonts w:ascii="Arial" w:hAnsi="Arial" w:cs="Arial"/>
                <w:sz w:val="18"/>
                <w:szCs w:val="18"/>
              </w:rPr>
              <w:t xml:space="preserve"> </w:t>
            </w:r>
            <w:proofErr w:type="spellStart"/>
            <w:r w:rsidRPr="00AB381E">
              <w:rPr>
                <w:rFonts w:ascii="Arial" w:hAnsi="Arial" w:cs="Arial"/>
                <w:sz w:val="18"/>
                <w:szCs w:val="18"/>
              </w:rPr>
              <w:t>of</w:t>
            </w:r>
            <w:proofErr w:type="spellEnd"/>
            <w:r w:rsidRPr="00AB381E">
              <w:rPr>
                <w:rFonts w:ascii="Arial" w:hAnsi="Arial" w:cs="Arial"/>
                <w:sz w:val="18"/>
                <w:szCs w:val="18"/>
              </w:rPr>
              <w:t xml:space="preserve"> </w:t>
            </w:r>
            <w:proofErr w:type="spellStart"/>
            <w:r w:rsidRPr="00AB381E">
              <w:rPr>
                <w:rFonts w:ascii="Arial" w:hAnsi="Arial" w:cs="Arial"/>
                <w:sz w:val="18"/>
                <w:szCs w:val="18"/>
              </w:rPr>
              <w:t>Compromise</w:t>
            </w:r>
            <w:proofErr w:type="spellEnd"/>
            <w:r w:rsidRPr="00AB381E">
              <w:rPr>
                <w:rFonts w:ascii="Arial" w:hAnsi="Arial" w:cs="Arial"/>
                <w:sz w:val="18"/>
                <w:szCs w:val="18"/>
              </w:rPr>
              <w:t>«) pri zaznavanju naprednih kibernetskih varnostnih groženj.</w:t>
            </w:r>
          </w:p>
        </w:tc>
        <w:tc>
          <w:tcPr>
            <w:tcW w:w="1347" w:type="dxa"/>
            <w:vAlign w:val="center"/>
          </w:tcPr>
          <w:p w14:paraId="275699B2" w14:textId="67793D57"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405311D6" w14:textId="31331C1B"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0AD9B3EC" w14:textId="77777777" w:rsidTr="00AB381E">
        <w:tc>
          <w:tcPr>
            <w:tcW w:w="617" w:type="dxa"/>
          </w:tcPr>
          <w:p w14:paraId="2B270644" w14:textId="3D86DF6C"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1.14.</w:t>
            </w:r>
          </w:p>
        </w:tc>
        <w:tc>
          <w:tcPr>
            <w:tcW w:w="5359" w:type="dxa"/>
          </w:tcPr>
          <w:p w14:paraId="132822F7" w14:textId="672F8F42" w:rsidR="009E33F2" w:rsidRPr="00AB381E" w:rsidRDefault="009E33F2" w:rsidP="009E33F2">
            <w:pPr>
              <w:rPr>
                <w:rFonts w:ascii="Arial" w:hAnsi="Arial" w:cs="Arial"/>
                <w:sz w:val="18"/>
                <w:szCs w:val="18"/>
              </w:rPr>
            </w:pPr>
            <w:r w:rsidRPr="00AB381E">
              <w:rPr>
                <w:rFonts w:ascii="Arial" w:hAnsi="Arial" w:cs="Arial"/>
                <w:sz w:val="18"/>
                <w:szCs w:val="18"/>
              </w:rPr>
              <w:t>Sistem vsebine pridobljene z metodami strojnega učenja vgradi v meta podatke, v formatu, ki omogoča sistemom, s katerimi se sistem integrira (npr. SIEM) natančne informacije za analitike in presega pomanjkljivosti formatov, ki jih dajejo omrežni pretoki, hkrati pa optimizirajo porabo pomnilniških virov pri zajemanju posnetkov prometa npr. PCAP.</w:t>
            </w:r>
          </w:p>
        </w:tc>
        <w:tc>
          <w:tcPr>
            <w:tcW w:w="1347" w:type="dxa"/>
            <w:vAlign w:val="center"/>
          </w:tcPr>
          <w:p w14:paraId="05D2236B" w14:textId="10CA080F"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69A5707F" w14:textId="31A3EF88"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4C09D7EA" w14:textId="77777777" w:rsidTr="00AB381E">
        <w:tc>
          <w:tcPr>
            <w:tcW w:w="617" w:type="dxa"/>
          </w:tcPr>
          <w:p w14:paraId="39684624" w14:textId="79959199"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1.15.</w:t>
            </w:r>
          </w:p>
        </w:tc>
        <w:tc>
          <w:tcPr>
            <w:tcW w:w="5359" w:type="dxa"/>
          </w:tcPr>
          <w:p w14:paraId="7057AE43" w14:textId="5FA25907" w:rsidR="009E33F2" w:rsidRPr="00AB381E" w:rsidRDefault="009E33F2" w:rsidP="009E33F2">
            <w:pPr>
              <w:rPr>
                <w:rFonts w:ascii="Arial" w:hAnsi="Arial" w:cs="Arial"/>
                <w:sz w:val="18"/>
                <w:szCs w:val="18"/>
              </w:rPr>
            </w:pPr>
            <w:r w:rsidRPr="00AB381E">
              <w:rPr>
                <w:rFonts w:ascii="Arial" w:hAnsi="Arial" w:cs="Arial"/>
                <w:sz w:val="18"/>
                <w:szCs w:val="18"/>
              </w:rPr>
              <w:t>Sistem z metodo meta podatkov optimizira porabo pomnilniških virov v primeru shranjevanja PCAP posnetkov najmanj za 80%.</w:t>
            </w:r>
          </w:p>
        </w:tc>
        <w:tc>
          <w:tcPr>
            <w:tcW w:w="1347" w:type="dxa"/>
            <w:vAlign w:val="center"/>
          </w:tcPr>
          <w:p w14:paraId="6EC542B6" w14:textId="79290434"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209D426B" w14:textId="359329E4"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20B6377D" w14:textId="77777777" w:rsidTr="00AB381E">
        <w:tc>
          <w:tcPr>
            <w:tcW w:w="617" w:type="dxa"/>
          </w:tcPr>
          <w:p w14:paraId="30AD0C11" w14:textId="6C0F504D"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1.16.</w:t>
            </w:r>
          </w:p>
        </w:tc>
        <w:tc>
          <w:tcPr>
            <w:tcW w:w="5359" w:type="dxa"/>
          </w:tcPr>
          <w:p w14:paraId="79B4BCC4" w14:textId="1F58B835" w:rsidR="009E33F2" w:rsidRPr="00AB381E" w:rsidRDefault="009E33F2" w:rsidP="009E33F2">
            <w:pPr>
              <w:rPr>
                <w:rFonts w:ascii="Arial" w:hAnsi="Arial" w:cs="Arial"/>
                <w:sz w:val="18"/>
                <w:szCs w:val="18"/>
              </w:rPr>
            </w:pPr>
            <w:r w:rsidRPr="00AB381E">
              <w:rPr>
                <w:rFonts w:ascii="Arial" w:hAnsi="Arial" w:cs="Arial"/>
                <w:sz w:val="18"/>
                <w:szCs w:val="18"/>
              </w:rPr>
              <w:t>Sistem na podlagi korelacij med različnimi dogodki avtomatsko poveže posamezne alarme v incidente.</w:t>
            </w:r>
          </w:p>
        </w:tc>
        <w:tc>
          <w:tcPr>
            <w:tcW w:w="1347" w:type="dxa"/>
            <w:vAlign w:val="center"/>
          </w:tcPr>
          <w:p w14:paraId="25BAAE2E" w14:textId="69BAD1FD"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05B8E1AC" w14:textId="3F16BFA9"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2DCDD21F" w14:textId="77777777" w:rsidTr="00AB381E">
        <w:tc>
          <w:tcPr>
            <w:tcW w:w="617" w:type="dxa"/>
          </w:tcPr>
          <w:p w14:paraId="42695318" w14:textId="2D864EF0"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1.17.</w:t>
            </w:r>
          </w:p>
        </w:tc>
        <w:tc>
          <w:tcPr>
            <w:tcW w:w="5359" w:type="dxa"/>
          </w:tcPr>
          <w:p w14:paraId="5DA58759" w14:textId="5B1FFF13" w:rsidR="009E33F2" w:rsidRPr="00AB381E" w:rsidRDefault="009E33F2" w:rsidP="009E33F2">
            <w:pPr>
              <w:rPr>
                <w:rFonts w:ascii="Arial" w:hAnsi="Arial" w:cs="Arial"/>
                <w:sz w:val="18"/>
                <w:szCs w:val="18"/>
              </w:rPr>
            </w:pPr>
            <w:r w:rsidRPr="00AB381E">
              <w:rPr>
                <w:rFonts w:ascii="Arial" w:hAnsi="Arial" w:cs="Arial"/>
                <w:sz w:val="18"/>
                <w:szCs w:val="18"/>
              </w:rPr>
              <w:t>Sistem na .zahtevo v povezavi z zaznanim incidentom poda obsežen PCAP posnetek za nadaljnjo forenzično preiskavo.</w:t>
            </w:r>
          </w:p>
        </w:tc>
        <w:tc>
          <w:tcPr>
            <w:tcW w:w="1347" w:type="dxa"/>
            <w:vAlign w:val="center"/>
          </w:tcPr>
          <w:p w14:paraId="3246540C" w14:textId="66C38DAF"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4F132DB8" w14:textId="771F63DD"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2049DE7D" w14:textId="77777777" w:rsidTr="00AB381E">
        <w:tc>
          <w:tcPr>
            <w:tcW w:w="617" w:type="dxa"/>
          </w:tcPr>
          <w:p w14:paraId="4C02C6C7" w14:textId="1CB71857"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1.18.</w:t>
            </w:r>
          </w:p>
        </w:tc>
        <w:tc>
          <w:tcPr>
            <w:tcW w:w="5359" w:type="dxa"/>
          </w:tcPr>
          <w:p w14:paraId="2190A021" w14:textId="6D01AF9F" w:rsidR="009E33F2" w:rsidRPr="00AB381E" w:rsidRDefault="009E33F2" w:rsidP="009E33F2">
            <w:pPr>
              <w:rPr>
                <w:rFonts w:ascii="Arial" w:hAnsi="Arial" w:cs="Arial"/>
                <w:sz w:val="18"/>
                <w:szCs w:val="18"/>
              </w:rPr>
            </w:pPr>
            <w:r w:rsidRPr="00AB381E">
              <w:rPr>
                <w:rFonts w:ascii="Arial" w:hAnsi="Arial" w:cs="Arial"/>
                <w:sz w:val="18"/>
                <w:szCs w:val="18"/>
              </w:rPr>
              <w:t xml:space="preserve">Sistem sledi kibernetskim napadom po celotnem omrežju in prikazuje vse ogrožene naprave - uporabniške naprave, strežnike,  </w:t>
            </w:r>
            <w:proofErr w:type="spellStart"/>
            <w:r w:rsidRPr="00AB381E">
              <w:rPr>
                <w:rFonts w:ascii="Arial" w:hAnsi="Arial" w:cs="Arial"/>
                <w:sz w:val="18"/>
                <w:szCs w:val="18"/>
              </w:rPr>
              <w:t>loT</w:t>
            </w:r>
            <w:proofErr w:type="spellEnd"/>
            <w:r w:rsidRPr="00AB381E">
              <w:rPr>
                <w:rFonts w:ascii="Arial" w:hAnsi="Arial" w:cs="Arial"/>
                <w:sz w:val="18"/>
                <w:szCs w:val="18"/>
              </w:rPr>
              <w:t xml:space="preserve"> naprave. Sistem mora pri bočnem premikanju (»</w:t>
            </w:r>
            <w:proofErr w:type="spellStart"/>
            <w:r w:rsidRPr="00AB381E">
              <w:rPr>
                <w:rFonts w:ascii="Arial" w:hAnsi="Arial" w:cs="Arial"/>
                <w:sz w:val="18"/>
                <w:szCs w:val="18"/>
              </w:rPr>
              <w:t>lateral</w:t>
            </w:r>
            <w:proofErr w:type="spellEnd"/>
            <w:r w:rsidRPr="00AB381E">
              <w:rPr>
                <w:rFonts w:ascii="Arial" w:hAnsi="Arial" w:cs="Arial"/>
                <w:sz w:val="18"/>
                <w:szCs w:val="18"/>
              </w:rPr>
              <w:t xml:space="preserve"> </w:t>
            </w:r>
            <w:proofErr w:type="spellStart"/>
            <w:r w:rsidRPr="00AB381E">
              <w:rPr>
                <w:rFonts w:ascii="Arial" w:hAnsi="Arial" w:cs="Arial"/>
                <w:sz w:val="18"/>
                <w:szCs w:val="18"/>
              </w:rPr>
              <w:t>movement</w:t>
            </w:r>
            <w:proofErr w:type="spellEnd"/>
            <w:r w:rsidRPr="00AB381E">
              <w:rPr>
                <w:rFonts w:ascii="Arial" w:hAnsi="Arial" w:cs="Arial"/>
                <w:sz w:val="18"/>
                <w:szCs w:val="18"/>
              </w:rPr>
              <w:t xml:space="preserve">«) med gostitelji korelirati vedenje med vsemi </w:t>
            </w:r>
            <w:r w:rsidRPr="00AB381E">
              <w:rPr>
                <w:rFonts w:ascii="Arial" w:hAnsi="Arial" w:cs="Arial"/>
                <w:sz w:val="18"/>
                <w:szCs w:val="18"/>
              </w:rPr>
              <w:lastRenderedPageBreak/>
              <w:t>vpletenimi gostitelji in prikazati celotno kampanjo kibernetičnega napada.</w:t>
            </w:r>
          </w:p>
        </w:tc>
        <w:tc>
          <w:tcPr>
            <w:tcW w:w="1347" w:type="dxa"/>
            <w:vAlign w:val="center"/>
          </w:tcPr>
          <w:p w14:paraId="445BD1AD" w14:textId="0A4707B4" w:rsidR="009E33F2" w:rsidRPr="00AB381E" w:rsidRDefault="009E33F2" w:rsidP="009E33F2">
            <w:pPr>
              <w:jc w:val="center"/>
              <w:rPr>
                <w:rFonts w:ascii="Arial" w:hAnsi="Arial" w:cs="Arial"/>
                <w:sz w:val="18"/>
                <w:szCs w:val="18"/>
              </w:rPr>
            </w:pPr>
            <w:r w:rsidRPr="00AB381E">
              <w:rPr>
                <w:rFonts w:ascii="Arial" w:hAnsi="Arial" w:cs="Arial"/>
                <w:sz w:val="18"/>
                <w:szCs w:val="18"/>
              </w:rPr>
              <w:lastRenderedPageBreak/>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1187C2D3" w14:textId="61FF45F3"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5CE233A2" w14:textId="77777777" w:rsidTr="00AB381E">
        <w:tc>
          <w:tcPr>
            <w:tcW w:w="617" w:type="dxa"/>
          </w:tcPr>
          <w:p w14:paraId="4CE91FFA" w14:textId="178C4FDE"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1.19.</w:t>
            </w:r>
          </w:p>
        </w:tc>
        <w:tc>
          <w:tcPr>
            <w:tcW w:w="5359" w:type="dxa"/>
          </w:tcPr>
          <w:p w14:paraId="267C8700" w14:textId="7067A5F9" w:rsidR="009E33F2" w:rsidRPr="00AB381E" w:rsidRDefault="009E33F2" w:rsidP="009E33F2">
            <w:pPr>
              <w:rPr>
                <w:rFonts w:ascii="Arial" w:hAnsi="Arial" w:cs="Arial"/>
                <w:sz w:val="18"/>
                <w:szCs w:val="18"/>
              </w:rPr>
            </w:pPr>
            <w:r w:rsidRPr="00AB381E">
              <w:rPr>
                <w:rFonts w:ascii="Arial" w:hAnsi="Arial" w:cs="Arial"/>
                <w:sz w:val="18"/>
                <w:szCs w:val="18"/>
              </w:rPr>
              <w:t xml:space="preserve">Sistem mora omogočati enoten pregled nad celotnim omrežjem z vsemi VLAN-i in vsemi v omrežje priključenimi napravami, vključno z virtualnimi. oblačnimi, mobilnimi. ter </w:t>
            </w:r>
            <w:proofErr w:type="spellStart"/>
            <w:r w:rsidRPr="00AB381E">
              <w:rPr>
                <w:rFonts w:ascii="Arial" w:hAnsi="Arial" w:cs="Arial"/>
                <w:sz w:val="18"/>
                <w:szCs w:val="18"/>
              </w:rPr>
              <w:t>loT</w:t>
            </w:r>
            <w:proofErr w:type="spellEnd"/>
            <w:r w:rsidRPr="00AB381E">
              <w:rPr>
                <w:rFonts w:ascii="Arial" w:hAnsi="Arial" w:cs="Arial"/>
                <w:sz w:val="18"/>
                <w:szCs w:val="18"/>
              </w:rPr>
              <w:t xml:space="preserve"> platformami in napravami.</w:t>
            </w:r>
          </w:p>
        </w:tc>
        <w:tc>
          <w:tcPr>
            <w:tcW w:w="1347" w:type="dxa"/>
            <w:vAlign w:val="center"/>
          </w:tcPr>
          <w:p w14:paraId="1253C1ED" w14:textId="192B7902"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32435A0B" w14:textId="33CE13A0"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64B0CFA3" w14:textId="77777777" w:rsidTr="00AB381E">
        <w:tc>
          <w:tcPr>
            <w:tcW w:w="617" w:type="dxa"/>
          </w:tcPr>
          <w:p w14:paraId="6CE3AD4F" w14:textId="10A4E454"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1.20.</w:t>
            </w:r>
          </w:p>
        </w:tc>
        <w:tc>
          <w:tcPr>
            <w:tcW w:w="5359" w:type="dxa"/>
          </w:tcPr>
          <w:p w14:paraId="757C9945" w14:textId="322B7FB2" w:rsidR="009E33F2" w:rsidRPr="00AB381E" w:rsidRDefault="009E33F2" w:rsidP="009E33F2">
            <w:pPr>
              <w:rPr>
                <w:rFonts w:ascii="Arial" w:hAnsi="Arial" w:cs="Arial"/>
                <w:sz w:val="18"/>
                <w:szCs w:val="18"/>
              </w:rPr>
            </w:pPr>
            <w:r w:rsidRPr="00AB381E">
              <w:rPr>
                <w:rFonts w:ascii="Arial" w:hAnsi="Arial" w:cs="Arial"/>
                <w:sz w:val="18"/>
                <w:szCs w:val="18"/>
              </w:rPr>
              <w:t>Sistem mora analizirati podatkovni promet v celotnem omrežju v realnem času, ne glede na protokol prenosa.</w:t>
            </w:r>
          </w:p>
        </w:tc>
        <w:tc>
          <w:tcPr>
            <w:tcW w:w="1347" w:type="dxa"/>
            <w:vAlign w:val="center"/>
          </w:tcPr>
          <w:p w14:paraId="4810E9B9" w14:textId="03D3A90F"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4BE32936" w14:textId="6A09664F"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2A9B54DA" w14:textId="77777777" w:rsidTr="00AB381E">
        <w:tc>
          <w:tcPr>
            <w:tcW w:w="617" w:type="dxa"/>
          </w:tcPr>
          <w:p w14:paraId="0B49769F" w14:textId="28C0AD0A"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1.21.</w:t>
            </w:r>
          </w:p>
        </w:tc>
        <w:tc>
          <w:tcPr>
            <w:tcW w:w="5359" w:type="dxa"/>
          </w:tcPr>
          <w:p w14:paraId="1C585C06" w14:textId="0EA341FA" w:rsidR="009E33F2" w:rsidRPr="00AB381E" w:rsidRDefault="009E33F2" w:rsidP="009E33F2">
            <w:pPr>
              <w:rPr>
                <w:rFonts w:ascii="Arial" w:hAnsi="Arial" w:cs="Arial"/>
                <w:sz w:val="18"/>
                <w:szCs w:val="18"/>
              </w:rPr>
            </w:pPr>
            <w:r w:rsidRPr="00AB381E">
              <w:rPr>
                <w:rFonts w:ascii="Arial" w:hAnsi="Arial" w:cs="Arial"/>
                <w:sz w:val="18"/>
                <w:szCs w:val="18"/>
              </w:rPr>
              <w:t>Sistem mora identificirati in v realnem času prikazati vse fizične in virtualne v omrežje priključene naprave z IP naslovom,. ki ustvarjajo promet (osebni računalniki, tanki odjemalci, fizični in virtualni strežniki, omrežne naprave, mobilne naprave, druge naprave) in jih prikazovati v kontekstu posameznih groženj.</w:t>
            </w:r>
          </w:p>
        </w:tc>
        <w:tc>
          <w:tcPr>
            <w:tcW w:w="1347" w:type="dxa"/>
            <w:vAlign w:val="center"/>
          </w:tcPr>
          <w:p w14:paraId="04CF16BE" w14:textId="05A6D7F1"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17A83238" w14:textId="6CB6F9F6"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37A07EA8" w14:textId="77777777" w:rsidTr="00AB381E">
        <w:tc>
          <w:tcPr>
            <w:tcW w:w="617" w:type="dxa"/>
          </w:tcPr>
          <w:p w14:paraId="2413061D" w14:textId="4A7C74B3"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1.22.</w:t>
            </w:r>
          </w:p>
        </w:tc>
        <w:tc>
          <w:tcPr>
            <w:tcW w:w="5359" w:type="dxa"/>
          </w:tcPr>
          <w:p w14:paraId="08DE54FD" w14:textId="358323DE" w:rsidR="009E33F2" w:rsidRPr="00AB381E" w:rsidRDefault="009E33F2" w:rsidP="009E33F2">
            <w:pPr>
              <w:rPr>
                <w:rFonts w:ascii="Arial" w:hAnsi="Arial" w:cs="Arial"/>
                <w:sz w:val="18"/>
                <w:szCs w:val="18"/>
              </w:rPr>
            </w:pPr>
            <w:r w:rsidRPr="00AB381E">
              <w:rPr>
                <w:rFonts w:ascii="Arial" w:hAnsi="Arial" w:cs="Arial"/>
                <w:sz w:val="18"/>
                <w:szCs w:val="18"/>
              </w:rPr>
              <w:t>Sistem mora identificirati in prikazati vse zunanje IP naslove, s katerimi v omrežje priključene naprave izmenjujejo podatke in jih prikazovati v kontekstu posameznih groženj.</w:t>
            </w:r>
          </w:p>
        </w:tc>
        <w:tc>
          <w:tcPr>
            <w:tcW w:w="1347" w:type="dxa"/>
            <w:vAlign w:val="center"/>
          </w:tcPr>
          <w:p w14:paraId="546F2834" w14:textId="42A04229"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476638DE" w14:textId="1916F909"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4D6DEF87" w14:textId="77777777" w:rsidTr="00AB381E">
        <w:tc>
          <w:tcPr>
            <w:tcW w:w="617" w:type="dxa"/>
          </w:tcPr>
          <w:p w14:paraId="2327BCFD" w14:textId="6793A90B"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1.23.</w:t>
            </w:r>
          </w:p>
        </w:tc>
        <w:tc>
          <w:tcPr>
            <w:tcW w:w="5359" w:type="dxa"/>
          </w:tcPr>
          <w:p w14:paraId="4689F41A" w14:textId="654BD469" w:rsidR="009E33F2" w:rsidRPr="00AB381E" w:rsidRDefault="009E33F2" w:rsidP="009E33F2">
            <w:pPr>
              <w:rPr>
                <w:rFonts w:ascii="Arial" w:hAnsi="Arial" w:cs="Arial"/>
                <w:sz w:val="18"/>
                <w:szCs w:val="18"/>
              </w:rPr>
            </w:pPr>
            <w:r w:rsidRPr="00AB381E">
              <w:rPr>
                <w:rFonts w:ascii="Arial" w:hAnsi="Arial" w:cs="Arial"/>
                <w:sz w:val="18"/>
                <w:szCs w:val="18"/>
              </w:rPr>
              <w:t xml:space="preserve">Sistem mora omogočati integracijo z oblačnimi storitvami (O365. </w:t>
            </w:r>
            <w:proofErr w:type="spellStart"/>
            <w:r w:rsidRPr="00AB381E">
              <w:rPr>
                <w:rFonts w:ascii="Arial" w:hAnsi="Arial" w:cs="Arial"/>
                <w:sz w:val="18"/>
                <w:szCs w:val="18"/>
              </w:rPr>
              <w:t>Azure</w:t>
            </w:r>
            <w:proofErr w:type="spellEnd"/>
            <w:r w:rsidRPr="00AB381E">
              <w:rPr>
                <w:rFonts w:ascii="Arial" w:hAnsi="Arial" w:cs="Arial"/>
                <w:sz w:val="18"/>
                <w:szCs w:val="18"/>
              </w:rPr>
              <w:t>, …), ter izmenjujoče podatke prikazovati v kontekstu posameznih groženj.</w:t>
            </w:r>
          </w:p>
        </w:tc>
        <w:tc>
          <w:tcPr>
            <w:tcW w:w="1347" w:type="dxa"/>
            <w:vAlign w:val="center"/>
          </w:tcPr>
          <w:p w14:paraId="35665A25" w14:textId="215C9574"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329D08F8" w14:textId="77DE4C0B"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640170C7" w14:textId="77777777" w:rsidTr="00AB381E">
        <w:tc>
          <w:tcPr>
            <w:tcW w:w="617" w:type="dxa"/>
          </w:tcPr>
          <w:p w14:paraId="0D8AFB4B" w14:textId="7193FB56"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1.24.</w:t>
            </w:r>
          </w:p>
        </w:tc>
        <w:tc>
          <w:tcPr>
            <w:tcW w:w="5359" w:type="dxa"/>
          </w:tcPr>
          <w:p w14:paraId="74DDC284" w14:textId="670A8058" w:rsidR="009E33F2" w:rsidRPr="00AB381E" w:rsidRDefault="009E33F2" w:rsidP="009E33F2">
            <w:pPr>
              <w:rPr>
                <w:rFonts w:ascii="Arial" w:hAnsi="Arial" w:cs="Arial"/>
                <w:sz w:val="18"/>
                <w:szCs w:val="18"/>
              </w:rPr>
            </w:pPr>
            <w:r w:rsidRPr="00AB381E">
              <w:rPr>
                <w:rFonts w:ascii="Arial" w:hAnsi="Arial" w:cs="Arial"/>
                <w:sz w:val="18"/>
                <w:szCs w:val="18"/>
              </w:rPr>
              <w:t>Sistem mora podpirati integracijo in biti sposoben zaznati ter ustrezno alarmirati v primeru anomalij v oblačnih storitvah Microsoft Office365 in sicer najmanj:</w:t>
            </w:r>
          </w:p>
          <w:p w14:paraId="7A7C374A" w14:textId="4DE32386" w:rsidR="009E33F2" w:rsidRPr="00AB381E" w:rsidRDefault="009E33F2" w:rsidP="009E33F2">
            <w:pPr>
              <w:pStyle w:val="Odstavekseznama"/>
              <w:numPr>
                <w:ilvl w:val="0"/>
                <w:numId w:val="9"/>
              </w:numPr>
              <w:rPr>
                <w:rFonts w:ascii="Arial" w:hAnsi="Arial" w:cs="Arial"/>
                <w:sz w:val="18"/>
                <w:szCs w:val="18"/>
              </w:rPr>
            </w:pPr>
            <w:r w:rsidRPr="00AB381E">
              <w:rPr>
                <w:rFonts w:ascii="Arial" w:hAnsi="Arial" w:cs="Arial"/>
                <w:sz w:val="18"/>
                <w:szCs w:val="18"/>
              </w:rPr>
              <w:t>Zaznava sumljivih poizkusov vpisa v O365</w:t>
            </w:r>
          </w:p>
          <w:p w14:paraId="0A61FD1C" w14:textId="6D8AA016" w:rsidR="009E33F2" w:rsidRPr="00AB381E" w:rsidRDefault="009E33F2" w:rsidP="009E33F2">
            <w:pPr>
              <w:pStyle w:val="Odstavekseznama"/>
              <w:numPr>
                <w:ilvl w:val="0"/>
                <w:numId w:val="9"/>
              </w:numPr>
              <w:rPr>
                <w:rFonts w:ascii="Arial" w:hAnsi="Arial" w:cs="Arial"/>
                <w:sz w:val="18"/>
                <w:szCs w:val="18"/>
              </w:rPr>
            </w:pPr>
            <w:r w:rsidRPr="00AB381E">
              <w:rPr>
                <w:rFonts w:ascii="Arial" w:hAnsi="Arial" w:cs="Arial"/>
                <w:sz w:val="18"/>
                <w:szCs w:val="18"/>
              </w:rPr>
              <w:t>Zaznava »</w:t>
            </w:r>
            <w:proofErr w:type="spellStart"/>
            <w:r w:rsidRPr="00AB381E">
              <w:rPr>
                <w:rFonts w:ascii="Arial" w:hAnsi="Arial" w:cs="Arial"/>
                <w:sz w:val="18"/>
                <w:szCs w:val="18"/>
              </w:rPr>
              <w:t>Federated</w:t>
            </w:r>
            <w:proofErr w:type="spellEnd"/>
            <w:r w:rsidRPr="00AB381E">
              <w:rPr>
                <w:rFonts w:ascii="Arial" w:hAnsi="Arial" w:cs="Arial"/>
                <w:sz w:val="18"/>
                <w:szCs w:val="18"/>
              </w:rPr>
              <w:t xml:space="preserve"> </w:t>
            </w:r>
            <w:proofErr w:type="spellStart"/>
            <w:r w:rsidRPr="00AB381E">
              <w:rPr>
                <w:rFonts w:ascii="Arial" w:hAnsi="Arial" w:cs="Arial"/>
                <w:sz w:val="18"/>
                <w:szCs w:val="18"/>
              </w:rPr>
              <w:t>domain</w:t>
            </w:r>
            <w:proofErr w:type="spellEnd"/>
            <w:r w:rsidRPr="00AB381E">
              <w:rPr>
                <w:rFonts w:ascii="Arial" w:hAnsi="Arial" w:cs="Arial"/>
                <w:sz w:val="18"/>
                <w:szCs w:val="18"/>
              </w:rPr>
              <w:t xml:space="preserve"> </w:t>
            </w:r>
            <w:proofErr w:type="spellStart"/>
            <w:r w:rsidRPr="00AB381E">
              <w:rPr>
                <w:rFonts w:ascii="Arial" w:hAnsi="Arial" w:cs="Arial"/>
                <w:sz w:val="18"/>
                <w:szCs w:val="18"/>
              </w:rPr>
              <w:t>trust</w:t>
            </w:r>
            <w:proofErr w:type="spellEnd"/>
            <w:r w:rsidRPr="00AB381E">
              <w:rPr>
                <w:rFonts w:ascii="Arial" w:hAnsi="Arial" w:cs="Arial"/>
                <w:sz w:val="18"/>
                <w:szCs w:val="18"/>
              </w:rPr>
              <w:t>« v O365</w:t>
            </w:r>
          </w:p>
          <w:p w14:paraId="6C37CBF3" w14:textId="1ADA054C" w:rsidR="009E33F2" w:rsidRPr="00AB381E" w:rsidRDefault="009E33F2" w:rsidP="009E33F2">
            <w:pPr>
              <w:pStyle w:val="Odstavekseznama"/>
              <w:numPr>
                <w:ilvl w:val="0"/>
                <w:numId w:val="9"/>
              </w:numPr>
              <w:rPr>
                <w:rFonts w:ascii="Arial" w:hAnsi="Arial" w:cs="Arial"/>
                <w:sz w:val="18"/>
                <w:szCs w:val="18"/>
              </w:rPr>
            </w:pPr>
            <w:r w:rsidRPr="00AB381E">
              <w:rPr>
                <w:rFonts w:ascii="Arial" w:hAnsi="Arial" w:cs="Arial"/>
                <w:sz w:val="18"/>
                <w:szCs w:val="18"/>
              </w:rPr>
              <w:t>Zaznava »</w:t>
            </w:r>
            <w:proofErr w:type="spellStart"/>
            <w:r w:rsidRPr="00AB381E">
              <w:rPr>
                <w:rFonts w:ascii="Arial" w:hAnsi="Arial" w:cs="Arial"/>
                <w:sz w:val="18"/>
                <w:szCs w:val="18"/>
              </w:rPr>
              <w:t>Trusled</w:t>
            </w:r>
            <w:proofErr w:type="spellEnd"/>
            <w:r w:rsidRPr="00AB381E">
              <w:rPr>
                <w:rFonts w:ascii="Arial" w:hAnsi="Arial" w:cs="Arial"/>
                <w:sz w:val="18"/>
                <w:szCs w:val="18"/>
              </w:rPr>
              <w:t xml:space="preserve"> IP/MFA </w:t>
            </w:r>
            <w:proofErr w:type="spellStart"/>
            <w:r w:rsidRPr="00AB381E">
              <w:rPr>
                <w:rFonts w:ascii="Arial" w:hAnsi="Arial" w:cs="Arial"/>
                <w:sz w:val="18"/>
                <w:szCs w:val="18"/>
              </w:rPr>
              <w:t>config</w:t>
            </w:r>
            <w:proofErr w:type="spellEnd"/>
            <w:r w:rsidRPr="00AB381E">
              <w:rPr>
                <w:rFonts w:ascii="Arial" w:hAnsi="Arial" w:cs="Arial"/>
                <w:sz w:val="18"/>
                <w:szCs w:val="18"/>
              </w:rPr>
              <w:t xml:space="preserve">. </w:t>
            </w:r>
            <w:proofErr w:type="spellStart"/>
            <w:r w:rsidRPr="00AB381E">
              <w:rPr>
                <w:rFonts w:ascii="Arial" w:hAnsi="Arial" w:cs="Arial"/>
                <w:sz w:val="18"/>
                <w:szCs w:val="18"/>
              </w:rPr>
              <w:t>changes</w:t>
            </w:r>
            <w:proofErr w:type="spellEnd"/>
            <w:r w:rsidRPr="00AB381E">
              <w:rPr>
                <w:rFonts w:ascii="Arial" w:hAnsi="Arial" w:cs="Arial"/>
                <w:sz w:val="18"/>
                <w:szCs w:val="18"/>
              </w:rPr>
              <w:t>« v O365</w:t>
            </w:r>
          </w:p>
          <w:p w14:paraId="33980CA2" w14:textId="710656E1" w:rsidR="009E33F2" w:rsidRPr="00AB381E" w:rsidRDefault="009E33F2" w:rsidP="009E33F2">
            <w:pPr>
              <w:pStyle w:val="Odstavekseznama"/>
              <w:numPr>
                <w:ilvl w:val="0"/>
                <w:numId w:val="9"/>
              </w:numPr>
              <w:rPr>
                <w:rFonts w:ascii="Arial" w:hAnsi="Arial" w:cs="Arial"/>
                <w:sz w:val="18"/>
                <w:szCs w:val="18"/>
              </w:rPr>
            </w:pPr>
            <w:r w:rsidRPr="00AB381E">
              <w:rPr>
                <w:rFonts w:ascii="Arial" w:hAnsi="Arial" w:cs="Arial"/>
                <w:sz w:val="18"/>
                <w:szCs w:val="18"/>
              </w:rPr>
              <w:t>Zaznava »</w:t>
            </w:r>
            <w:proofErr w:type="spellStart"/>
            <w:r w:rsidRPr="00AB381E">
              <w:rPr>
                <w:rFonts w:ascii="Arial" w:hAnsi="Arial" w:cs="Arial"/>
                <w:sz w:val="18"/>
                <w:szCs w:val="18"/>
              </w:rPr>
              <w:t>Download</w:t>
            </w:r>
            <w:proofErr w:type="spellEnd"/>
            <w:r w:rsidRPr="00AB381E">
              <w:rPr>
                <w:rFonts w:ascii="Arial" w:hAnsi="Arial" w:cs="Arial"/>
                <w:sz w:val="18"/>
                <w:szCs w:val="18"/>
              </w:rPr>
              <w:t xml:space="preserve">/ </w:t>
            </w:r>
            <w:proofErr w:type="spellStart"/>
            <w:r w:rsidRPr="00AB381E">
              <w:rPr>
                <w:rFonts w:ascii="Arial" w:hAnsi="Arial" w:cs="Arial"/>
                <w:sz w:val="18"/>
                <w:szCs w:val="18"/>
              </w:rPr>
              <w:t>share</w:t>
            </w:r>
            <w:proofErr w:type="spellEnd"/>
            <w:r w:rsidRPr="00AB381E">
              <w:rPr>
                <w:rFonts w:ascii="Arial" w:hAnsi="Arial" w:cs="Arial"/>
                <w:sz w:val="18"/>
                <w:szCs w:val="18"/>
              </w:rPr>
              <w:t xml:space="preserve"> </w:t>
            </w:r>
            <w:proofErr w:type="spellStart"/>
            <w:r w:rsidRPr="00AB381E">
              <w:rPr>
                <w:rFonts w:ascii="Arial" w:hAnsi="Arial" w:cs="Arial"/>
                <w:sz w:val="18"/>
                <w:szCs w:val="18"/>
              </w:rPr>
              <w:t>anomaly</w:t>
            </w:r>
            <w:proofErr w:type="spellEnd"/>
            <w:r w:rsidRPr="00AB381E">
              <w:rPr>
                <w:rFonts w:ascii="Arial" w:hAnsi="Arial" w:cs="Arial"/>
                <w:sz w:val="18"/>
                <w:szCs w:val="18"/>
              </w:rPr>
              <w:t>« v O365</w:t>
            </w:r>
          </w:p>
          <w:p w14:paraId="6B29774B" w14:textId="4FC455EC" w:rsidR="009E33F2" w:rsidRPr="00AB381E" w:rsidRDefault="009E33F2" w:rsidP="009E33F2">
            <w:pPr>
              <w:pStyle w:val="Odstavekseznama"/>
              <w:numPr>
                <w:ilvl w:val="0"/>
                <w:numId w:val="9"/>
              </w:numPr>
              <w:rPr>
                <w:rFonts w:ascii="Arial" w:hAnsi="Arial" w:cs="Arial"/>
                <w:sz w:val="18"/>
                <w:szCs w:val="18"/>
              </w:rPr>
            </w:pPr>
            <w:r w:rsidRPr="00AB381E">
              <w:rPr>
                <w:rFonts w:ascii="Arial" w:hAnsi="Arial" w:cs="Arial"/>
                <w:sz w:val="18"/>
                <w:szCs w:val="18"/>
              </w:rPr>
              <w:t>Zaznava »</w:t>
            </w:r>
            <w:proofErr w:type="spellStart"/>
            <w:r w:rsidRPr="00AB381E">
              <w:rPr>
                <w:rFonts w:ascii="Arial" w:hAnsi="Arial" w:cs="Arial"/>
                <w:sz w:val="18"/>
                <w:szCs w:val="18"/>
              </w:rPr>
              <w:t>Mailbox</w:t>
            </w:r>
            <w:proofErr w:type="spellEnd"/>
            <w:r w:rsidRPr="00AB381E">
              <w:rPr>
                <w:rFonts w:ascii="Arial" w:hAnsi="Arial" w:cs="Arial"/>
                <w:sz w:val="18"/>
                <w:szCs w:val="18"/>
              </w:rPr>
              <w:t xml:space="preserve"> </w:t>
            </w:r>
            <w:proofErr w:type="spellStart"/>
            <w:r w:rsidRPr="00AB381E">
              <w:rPr>
                <w:rFonts w:ascii="Arial" w:hAnsi="Arial" w:cs="Arial"/>
                <w:sz w:val="18"/>
                <w:szCs w:val="18"/>
              </w:rPr>
              <w:t>forwarding</w:t>
            </w:r>
            <w:proofErr w:type="spellEnd"/>
            <w:r w:rsidRPr="00AB381E">
              <w:rPr>
                <w:rFonts w:ascii="Arial" w:hAnsi="Arial" w:cs="Arial"/>
                <w:sz w:val="18"/>
                <w:szCs w:val="18"/>
              </w:rPr>
              <w:t xml:space="preserve"> </w:t>
            </w:r>
            <w:proofErr w:type="spellStart"/>
            <w:r w:rsidRPr="00AB381E">
              <w:rPr>
                <w:rFonts w:ascii="Arial" w:hAnsi="Arial" w:cs="Arial"/>
                <w:sz w:val="18"/>
                <w:szCs w:val="18"/>
              </w:rPr>
              <w:t>rules</w:t>
            </w:r>
            <w:proofErr w:type="spellEnd"/>
            <w:r w:rsidRPr="00AB381E">
              <w:rPr>
                <w:rFonts w:ascii="Arial" w:hAnsi="Arial" w:cs="Arial"/>
                <w:sz w:val="18"/>
                <w:szCs w:val="18"/>
              </w:rPr>
              <w:t>« v O365</w:t>
            </w:r>
          </w:p>
          <w:p w14:paraId="30D26D49" w14:textId="2B67037D" w:rsidR="009E33F2" w:rsidRPr="00AB381E" w:rsidRDefault="009E33F2" w:rsidP="009E33F2">
            <w:pPr>
              <w:pStyle w:val="Odstavekseznama"/>
              <w:numPr>
                <w:ilvl w:val="0"/>
                <w:numId w:val="9"/>
              </w:numPr>
              <w:rPr>
                <w:rFonts w:ascii="Arial" w:hAnsi="Arial" w:cs="Arial"/>
                <w:sz w:val="18"/>
                <w:szCs w:val="18"/>
              </w:rPr>
            </w:pPr>
            <w:r w:rsidRPr="00AB381E">
              <w:rPr>
                <w:rFonts w:ascii="Arial" w:hAnsi="Arial" w:cs="Arial"/>
                <w:sz w:val="18"/>
                <w:szCs w:val="18"/>
              </w:rPr>
              <w:t>Zaznava »</w:t>
            </w:r>
            <w:proofErr w:type="spellStart"/>
            <w:r w:rsidRPr="00AB381E">
              <w:rPr>
                <w:rFonts w:ascii="Arial" w:hAnsi="Arial" w:cs="Arial"/>
                <w:sz w:val="18"/>
                <w:szCs w:val="18"/>
              </w:rPr>
              <w:t>Mailbox</w:t>
            </w:r>
            <w:proofErr w:type="spellEnd"/>
            <w:r w:rsidRPr="00AB381E">
              <w:rPr>
                <w:rFonts w:ascii="Arial" w:hAnsi="Arial" w:cs="Arial"/>
                <w:sz w:val="18"/>
                <w:szCs w:val="18"/>
              </w:rPr>
              <w:t xml:space="preserve"> transport </w:t>
            </w:r>
            <w:proofErr w:type="spellStart"/>
            <w:r w:rsidRPr="00AB381E">
              <w:rPr>
                <w:rFonts w:ascii="Arial" w:hAnsi="Arial" w:cs="Arial"/>
                <w:sz w:val="18"/>
                <w:szCs w:val="18"/>
              </w:rPr>
              <w:t>rules</w:t>
            </w:r>
            <w:proofErr w:type="spellEnd"/>
            <w:r w:rsidRPr="00AB381E">
              <w:rPr>
                <w:rFonts w:ascii="Arial" w:hAnsi="Arial" w:cs="Arial"/>
                <w:sz w:val="18"/>
                <w:szCs w:val="18"/>
              </w:rPr>
              <w:t>« v O365</w:t>
            </w:r>
          </w:p>
          <w:p w14:paraId="13B758DF" w14:textId="000FEE55" w:rsidR="009E33F2" w:rsidRPr="00AB381E" w:rsidRDefault="009E33F2" w:rsidP="009E33F2">
            <w:pPr>
              <w:pStyle w:val="Odstavekseznama"/>
              <w:numPr>
                <w:ilvl w:val="0"/>
                <w:numId w:val="9"/>
              </w:numPr>
              <w:rPr>
                <w:rFonts w:ascii="Arial" w:hAnsi="Arial" w:cs="Arial"/>
                <w:sz w:val="18"/>
                <w:szCs w:val="18"/>
              </w:rPr>
            </w:pPr>
            <w:r w:rsidRPr="00AB381E">
              <w:rPr>
                <w:rFonts w:ascii="Arial" w:hAnsi="Arial" w:cs="Arial"/>
                <w:sz w:val="18"/>
                <w:szCs w:val="18"/>
              </w:rPr>
              <w:t>Zaznava »</w:t>
            </w:r>
            <w:proofErr w:type="spellStart"/>
            <w:r w:rsidRPr="00AB381E">
              <w:rPr>
                <w:rFonts w:ascii="Arial" w:hAnsi="Arial" w:cs="Arial"/>
                <w:sz w:val="18"/>
                <w:szCs w:val="18"/>
              </w:rPr>
              <w:t>Power</w:t>
            </w:r>
            <w:proofErr w:type="spellEnd"/>
            <w:r w:rsidRPr="00AB381E">
              <w:rPr>
                <w:rFonts w:ascii="Arial" w:hAnsi="Arial" w:cs="Arial"/>
                <w:sz w:val="18"/>
                <w:szCs w:val="18"/>
              </w:rPr>
              <w:t xml:space="preserve"> </w:t>
            </w:r>
            <w:proofErr w:type="spellStart"/>
            <w:r w:rsidRPr="00AB381E">
              <w:rPr>
                <w:rFonts w:ascii="Arial" w:hAnsi="Arial" w:cs="Arial"/>
                <w:sz w:val="18"/>
                <w:szCs w:val="18"/>
              </w:rPr>
              <w:t>Automates</w:t>
            </w:r>
            <w:proofErr w:type="spellEnd"/>
            <w:r w:rsidRPr="00AB381E">
              <w:rPr>
                <w:rFonts w:ascii="Arial" w:hAnsi="Arial" w:cs="Arial"/>
                <w:sz w:val="18"/>
                <w:szCs w:val="18"/>
              </w:rPr>
              <w:t xml:space="preserve"> </w:t>
            </w:r>
            <w:proofErr w:type="spellStart"/>
            <w:r w:rsidRPr="00AB381E">
              <w:rPr>
                <w:rFonts w:ascii="Arial" w:hAnsi="Arial" w:cs="Arial"/>
                <w:sz w:val="18"/>
                <w:szCs w:val="18"/>
              </w:rPr>
              <w:t>flows</w:t>
            </w:r>
            <w:proofErr w:type="spellEnd"/>
            <w:r w:rsidRPr="00AB381E">
              <w:rPr>
                <w:rFonts w:ascii="Arial" w:hAnsi="Arial" w:cs="Arial"/>
                <w:sz w:val="18"/>
                <w:szCs w:val="18"/>
              </w:rPr>
              <w:t>« v O365</w:t>
            </w:r>
          </w:p>
          <w:p w14:paraId="7BD92432" w14:textId="78D86E70" w:rsidR="009E33F2" w:rsidRPr="00AB381E" w:rsidRDefault="009E33F2" w:rsidP="009E33F2">
            <w:pPr>
              <w:pStyle w:val="Odstavekseznama"/>
              <w:numPr>
                <w:ilvl w:val="0"/>
                <w:numId w:val="9"/>
              </w:numPr>
              <w:rPr>
                <w:rFonts w:ascii="Arial" w:hAnsi="Arial" w:cs="Arial"/>
                <w:sz w:val="18"/>
                <w:szCs w:val="18"/>
              </w:rPr>
            </w:pPr>
            <w:r w:rsidRPr="00AB381E">
              <w:rPr>
                <w:rFonts w:ascii="Arial" w:hAnsi="Arial" w:cs="Arial"/>
                <w:sz w:val="18"/>
                <w:szCs w:val="18"/>
              </w:rPr>
              <w:t>Zaznava »</w:t>
            </w:r>
            <w:proofErr w:type="spellStart"/>
            <w:r w:rsidRPr="00AB381E">
              <w:rPr>
                <w:rFonts w:ascii="Arial" w:hAnsi="Arial" w:cs="Arial"/>
                <w:sz w:val="18"/>
                <w:szCs w:val="18"/>
              </w:rPr>
              <w:t>Unusual</w:t>
            </w:r>
            <w:proofErr w:type="spellEnd"/>
            <w:r w:rsidRPr="00AB381E">
              <w:rPr>
                <w:rFonts w:ascii="Arial" w:hAnsi="Arial" w:cs="Arial"/>
                <w:sz w:val="18"/>
                <w:szCs w:val="18"/>
              </w:rPr>
              <w:t xml:space="preserve"> </w:t>
            </w:r>
            <w:proofErr w:type="spellStart"/>
            <w:r w:rsidRPr="00AB381E">
              <w:rPr>
                <w:rFonts w:ascii="Arial" w:hAnsi="Arial" w:cs="Arial"/>
                <w:sz w:val="18"/>
                <w:szCs w:val="18"/>
              </w:rPr>
              <w:t>external</w:t>
            </w:r>
            <w:proofErr w:type="spellEnd"/>
            <w:r w:rsidRPr="00AB381E">
              <w:rPr>
                <w:rFonts w:ascii="Arial" w:hAnsi="Arial" w:cs="Arial"/>
                <w:sz w:val="18"/>
                <w:szCs w:val="18"/>
              </w:rPr>
              <w:t xml:space="preserve"> </w:t>
            </w:r>
            <w:proofErr w:type="spellStart"/>
            <w:r w:rsidRPr="00AB381E">
              <w:rPr>
                <w:rFonts w:ascii="Arial" w:hAnsi="Arial" w:cs="Arial"/>
                <w:sz w:val="18"/>
                <w:szCs w:val="18"/>
              </w:rPr>
              <w:t>Teams</w:t>
            </w:r>
            <w:proofErr w:type="spellEnd"/>
            <w:r w:rsidRPr="00AB381E">
              <w:rPr>
                <w:rFonts w:ascii="Arial" w:hAnsi="Arial" w:cs="Arial"/>
                <w:sz w:val="18"/>
                <w:szCs w:val="18"/>
              </w:rPr>
              <w:t xml:space="preserve"> </w:t>
            </w:r>
            <w:proofErr w:type="spellStart"/>
            <w:r w:rsidRPr="00AB381E">
              <w:rPr>
                <w:rFonts w:ascii="Arial" w:hAnsi="Arial" w:cs="Arial"/>
                <w:sz w:val="18"/>
                <w:szCs w:val="18"/>
              </w:rPr>
              <w:t>domain</w:t>
            </w:r>
            <w:proofErr w:type="spellEnd"/>
            <w:r w:rsidRPr="00AB381E">
              <w:rPr>
                <w:rFonts w:ascii="Arial" w:hAnsi="Arial" w:cs="Arial"/>
                <w:sz w:val="18"/>
                <w:szCs w:val="18"/>
              </w:rPr>
              <w:t>« v O365</w:t>
            </w:r>
          </w:p>
          <w:p w14:paraId="27D71948" w14:textId="58B98698" w:rsidR="009E33F2" w:rsidRPr="00AB381E" w:rsidRDefault="009E33F2" w:rsidP="009E33F2">
            <w:pPr>
              <w:pStyle w:val="Odstavekseznama"/>
              <w:numPr>
                <w:ilvl w:val="0"/>
                <w:numId w:val="9"/>
              </w:numPr>
              <w:rPr>
                <w:rFonts w:ascii="Arial" w:hAnsi="Arial" w:cs="Arial"/>
                <w:sz w:val="18"/>
                <w:szCs w:val="18"/>
              </w:rPr>
            </w:pPr>
            <w:r w:rsidRPr="00AB381E">
              <w:rPr>
                <w:rFonts w:ascii="Arial" w:hAnsi="Arial" w:cs="Arial"/>
                <w:sz w:val="18"/>
                <w:szCs w:val="18"/>
              </w:rPr>
              <w:t xml:space="preserve">Zaznava »DLL </w:t>
            </w:r>
            <w:proofErr w:type="spellStart"/>
            <w:r w:rsidRPr="00AB381E">
              <w:rPr>
                <w:rFonts w:ascii="Arial" w:hAnsi="Arial" w:cs="Arial"/>
                <w:sz w:val="18"/>
                <w:szCs w:val="18"/>
              </w:rPr>
              <w:t>Hijacking</w:t>
            </w:r>
            <w:proofErr w:type="spellEnd"/>
            <w:r w:rsidRPr="00AB381E">
              <w:rPr>
                <w:rFonts w:ascii="Arial" w:hAnsi="Arial" w:cs="Arial"/>
                <w:sz w:val="18"/>
                <w:szCs w:val="18"/>
              </w:rPr>
              <w:t xml:space="preserve"> (pivot)« v O365</w:t>
            </w:r>
          </w:p>
        </w:tc>
        <w:tc>
          <w:tcPr>
            <w:tcW w:w="1347" w:type="dxa"/>
            <w:vAlign w:val="center"/>
          </w:tcPr>
          <w:p w14:paraId="01F19901" w14:textId="6E3BCC35"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2C877788" w14:textId="07160FDC"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311DA32F" w14:textId="77777777" w:rsidTr="00AB381E">
        <w:tc>
          <w:tcPr>
            <w:tcW w:w="617" w:type="dxa"/>
          </w:tcPr>
          <w:p w14:paraId="26506101" w14:textId="4704AFB0"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1.25.</w:t>
            </w:r>
          </w:p>
        </w:tc>
        <w:tc>
          <w:tcPr>
            <w:tcW w:w="5359" w:type="dxa"/>
          </w:tcPr>
          <w:p w14:paraId="74A62D9D" w14:textId="57EFF3D4" w:rsidR="009E33F2" w:rsidRPr="00AB381E" w:rsidRDefault="009E33F2" w:rsidP="009E33F2">
            <w:pPr>
              <w:rPr>
                <w:rFonts w:ascii="Arial" w:hAnsi="Arial" w:cs="Arial"/>
                <w:sz w:val="18"/>
                <w:szCs w:val="18"/>
              </w:rPr>
            </w:pPr>
            <w:r w:rsidRPr="00AB381E">
              <w:rPr>
                <w:rFonts w:ascii="Arial" w:hAnsi="Arial" w:cs="Arial"/>
                <w:sz w:val="18"/>
                <w:szCs w:val="18"/>
              </w:rPr>
              <w:t>Ponudnik mora na zahtevo naročnika v roku 10 koledarskih dni zagotoviti možnost preverbe delovanja zaščite Microsoft Office365 storitev na ponujeni platformi.</w:t>
            </w:r>
          </w:p>
        </w:tc>
        <w:tc>
          <w:tcPr>
            <w:tcW w:w="1347" w:type="dxa"/>
            <w:vAlign w:val="center"/>
          </w:tcPr>
          <w:p w14:paraId="2630E077" w14:textId="25D34C86"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3C1FF598" w14:textId="362B69DA"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4C00CC5C" w14:textId="77777777" w:rsidTr="00AB381E">
        <w:tc>
          <w:tcPr>
            <w:tcW w:w="617" w:type="dxa"/>
          </w:tcPr>
          <w:p w14:paraId="590A092E" w14:textId="73F05893"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1.26.</w:t>
            </w:r>
          </w:p>
        </w:tc>
        <w:tc>
          <w:tcPr>
            <w:tcW w:w="5359" w:type="dxa"/>
          </w:tcPr>
          <w:p w14:paraId="710F1202" w14:textId="27EE8B35" w:rsidR="009E33F2" w:rsidRPr="00AB381E" w:rsidRDefault="009E33F2" w:rsidP="009E33F2">
            <w:pPr>
              <w:rPr>
                <w:rFonts w:ascii="Arial" w:hAnsi="Arial" w:cs="Arial"/>
                <w:sz w:val="18"/>
                <w:szCs w:val="18"/>
              </w:rPr>
            </w:pPr>
            <w:r w:rsidRPr="00AB381E">
              <w:rPr>
                <w:rFonts w:ascii="Arial" w:hAnsi="Arial" w:cs="Arial"/>
                <w:sz w:val="18"/>
                <w:szCs w:val="18"/>
              </w:rPr>
              <w:t>Sistem mora omogočati pregled omrežnega prometa posameznih naprav in zunanjih IP-jev.</w:t>
            </w:r>
          </w:p>
        </w:tc>
        <w:tc>
          <w:tcPr>
            <w:tcW w:w="1347" w:type="dxa"/>
            <w:vAlign w:val="center"/>
          </w:tcPr>
          <w:p w14:paraId="6A32D0EF" w14:textId="3A889A60"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3A86448E" w14:textId="259727F9"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5B9DF762" w14:textId="77777777" w:rsidTr="00AB381E">
        <w:tc>
          <w:tcPr>
            <w:tcW w:w="617" w:type="dxa"/>
          </w:tcPr>
          <w:p w14:paraId="55ACB7EB" w14:textId="28D8859E"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1.27.</w:t>
            </w:r>
          </w:p>
        </w:tc>
        <w:tc>
          <w:tcPr>
            <w:tcW w:w="5359" w:type="dxa"/>
          </w:tcPr>
          <w:p w14:paraId="5E188BAF" w14:textId="3CB092FA" w:rsidR="009E33F2" w:rsidRPr="00AB381E" w:rsidRDefault="009E33F2" w:rsidP="009E33F2">
            <w:pPr>
              <w:rPr>
                <w:rFonts w:ascii="Arial" w:hAnsi="Arial" w:cs="Arial"/>
                <w:sz w:val="18"/>
                <w:szCs w:val="18"/>
              </w:rPr>
            </w:pPr>
            <w:r w:rsidRPr="00AB381E">
              <w:rPr>
                <w:rFonts w:ascii="Arial" w:hAnsi="Arial" w:cs="Arial"/>
                <w:sz w:val="18"/>
                <w:szCs w:val="18"/>
              </w:rPr>
              <w:t xml:space="preserve">Sistem mora podpirati vsa standardna informacijska okolja, najmanj: Windows, Linux, </w:t>
            </w:r>
            <w:proofErr w:type="spellStart"/>
            <w:r w:rsidRPr="00AB381E">
              <w:rPr>
                <w:rFonts w:ascii="Arial" w:hAnsi="Arial" w:cs="Arial"/>
                <w:sz w:val="18"/>
                <w:szCs w:val="18"/>
              </w:rPr>
              <w:t>VMware</w:t>
            </w:r>
            <w:proofErr w:type="spellEnd"/>
            <w:r w:rsidRPr="00AB381E">
              <w:rPr>
                <w:rFonts w:ascii="Arial" w:hAnsi="Arial" w:cs="Arial"/>
                <w:sz w:val="18"/>
                <w:szCs w:val="18"/>
              </w:rPr>
              <w:t xml:space="preserve">, </w:t>
            </w:r>
            <w:proofErr w:type="spellStart"/>
            <w:r w:rsidRPr="00AB381E">
              <w:rPr>
                <w:rFonts w:ascii="Arial" w:hAnsi="Arial" w:cs="Arial"/>
                <w:sz w:val="18"/>
                <w:szCs w:val="18"/>
              </w:rPr>
              <w:t>Cisco</w:t>
            </w:r>
            <w:proofErr w:type="spellEnd"/>
            <w:r w:rsidRPr="00AB381E">
              <w:rPr>
                <w:rFonts w:ascii="Arial" w:hAnsi="Arial" w:cs="Arial"/>
                <w:sz w:val="18"/>
                <w:szCs w:val="18"/>
              </w:rPr>
              <w:t xml:space="preserve">, HP, NSX, </w:t>
            </w:r>
            <w:proofErr w:type="spellStart"/>
            <w:r w:rsidRPr="00AB381E">
              <w:rPr>
                <w:rFonts w:ascii="Arial" w:hAnsi="Arial" w:cs="Arial"/>
                <w:sz w:val="18"/>
                <w:szCs w:val="18"/>
              </w:rPr>
              <w:t>lBM</w:t>
            </w:r>
            <w:proofErr w:type="spellEnd"/>
            <w:r w:rsidRPr="00AB381E">
              <w:rPr>
                <w:rFonts w:ascii="Arial" w:hAnsi="Arial" w:cs="Arial"/>
                <w:sz w:val="18"/>
                <w:szCs w:val="18"/>
              </w:rPr>
              <w:t xml:space="preserve"> </w:t>
            </w:r>
            <w:proofErr w:type="spellStart"/>
            <w:r w:rsidRPr="00AB381E">
              <w:rPr>
                <w:rFonts w:ascii="Arial" w:hAnsi="Arial" w:cs="Arial"/>
                <w:sz w:val="18"/>
                <w:szCs w:val="18"/>
              </w:rPr>
              <w:t>Websphere</w:t>
            </w:r>
            <w:proofErr w:type="spellEnd"/>
            <w:r w:rsidRPr="00AB381E">
              <w:rPr>
                <w:rFonts w:ascii="Arial" w:hAnsi="Arial" w:cs="Arial"/>
                <w:sz w:val="18"/>
                <w:szCs w:val="18"/>
              </w:rPr>
              <w:t>, Oracle, Android.</w:t>
            </w:r>
          </w:p>
        </w:tc>
        <w:tc>
          <w:tcPr>
            <w:tcW w:w="1347" w:type="dxa"/>
            <w:vAlign w:val="center"/>
          </w:tcPr>
          <w:p w14:paraId="6EB3A631" w14:textId="32E53FCB"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7CFB9C09" w14:textId="1FCD1B66"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077196FC" w14:textId="77777777" w:rsidTr="00AB381E">
        <w:tc>
          <w:tcPr>
            <w:tcW w:w="617" w:type="dxa"/>
          </w:tcPr>
          <w:p w14:paraId="56285D04" w14:textId="167EDFE7"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1.28.</w:t>
            </w:r>
          </w:p>
        </w:tc>
        <w:tc>
          <w:tcPr>
            <w:tcW w:w="5359" w:type="dxa"/>
          </w:tcPr>
          <w:p w14:paraId="65854A4D" w14:textId="0B7C602A" w:rsidR="009E33F2" w:rsidRPr="00AB381E" w:rsidRDefault="009E33F2" w:rsidP="009E33F2">
            <w:pPr>
              <w:rPr>
                <w:rFonts w:ascii="Arial" w:hAnsi="Arial" w:cs="Arial"/>
                <w:sz w:val="18"/>
                <w:szCs w:val="18"/>
              </w:rPr>
            </w:pPr>
            <w:r w:rsidRPr="00AB381E">
              <w:rPr>
                <w:rFonts w:ascii="Arial" w:hAnsi="Arial" w:cs="Arial"/>
                <w:sz w:val="18"/>
                <w:szCs w:val="18"/>
              </w:rPr>
              <w:t xml:space="preserve">Sistem mora podpirati integracijo z drugimi sistemi za zagotavljanje kibernetske varnosti - požarne pregrade najmanj </w:t>
            </w:r>
            <w:proofErr w:type="spellStart"/>
            <w:r w:rsidRPr="00AB381E">
              <w:rPr>
                <w:rFonts w:ascii="Arial" w:hAnsi="Arial" w:cs="Arial"/>
                <w:sz w:val="18"/>
                <w:szCs w:val="18"/>
              </w:rPr>
              <w:t>PaloAlto</w:t>
            </w:r>
            <w:proofErr w:type="spellEnd"/>
            <w:r w:rsidRPr="00AB381E">
              <w:rPr>
                <w:rFonts w:ascii="Arial" w:hAnsi="Arial" w:cs="Arial"/>
                <w:sz w:val="18"/>
                <w:szCs w:val="18"/>
              </w:rPr>
              <w:t xml:space="preserve">, </w:t>
            </w:r>
            <w:proofErr w:type="spellStart"/>
            <w:r w:rsidRPr="00AB381E">
              <w:rPr>
                <w:rFonts w:ascii="Arial" w:hAnsi="Arial" w:cs="Arial"/>
                <w:sz w:val="18"/>
                <w:szCs w:val="18"/>
              </w:rPr>
              <w:t>Fortinet</w:t>
            </w:r>
            <w:proofErr w:type="spellEnd"/>
            <w:r w:rsidRPr="00AB381E">
              <w:rPr>
                <w:rFonts w:ascii="Arial" w:hAnsi="Arial" w:cs="Arial"/>
                <w:sz w:val="18"/>
                <w:szCs w:val="18"/>
              </w:rPr>
              <w:t xml:space="preserve">, </w:t>
            </w:r>
            <w:proofErr w:type="spellStart"/>
            <w:r w:rsidRPr="00AB381E">
              <w:rPr>
                <w:rFonts w:ascii="Arial" w:hAnsi="Arial" w:cs="Arial"/>
                <w:sz w:val="18"/>
                <w:szCs w:val="18"/>
              </w:rPr>
              <w:t>CheckPoint</w:t>
            </w:r>
            <w:proofErr w:type="spellEnd"/>
            <w:r w:rsidRPr="00AB381E">
              <w:rPr>
                <w:rFonts w:ascii="Arial" w:hAnsi="Arial" w:cs="Arial"/>
                <w:sz w:val="18"/>
                <w:szCs w:val="18"/>
              </w:rPr>
              <w:t>.</w:t>
            </w:r>
          </w:p>
        </w:tc>
        <w:tc>
          <w:tcPr>
            <w:tcW w:w="1347" w:type="dxa"/>
            <w:vAlign w:val="center"/>
          </w:tcPr>
          <w:p w14:paraId="458062BC" w14:textId="1AA0EAEE"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69589C50" w14:textId="2A615BE4"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2E80B4CF" w14:textId="77777777" w:rsidTr="00AB381E">
        <w:tc>
          <w:tcPr>
            <w:tcW w:w="617" w:type="dxa"/>
          </w:tcPr>
          <w:p w14:paraId="01F72544" w14:textId="293DA44C"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1.29.</w:t>
            </w:r>
          </w:p>
        </w:tc>
        <w:tc>
          <w:tcPr>
            <w:tcW w:w="5359" w:type="dxa"/>
          </w:tcPr>
          <w:p w14:paraId="015D5555" w14:textId="60E80A77" w:rsidR="009E33F2" w:rsidRPr="00AB381E" w:rsidRDefault="009E33F2" w:rsidP="009E33F2">
            <w:pPr>
              <w:rPr>
                <w:rFonts w:ascii="Arial" w:hAnsi="Arial" w:cs="Arial"/>
                <w:sz w:val="18"/>
                <w:szCs w:val="18"/>
              </w:rPr>
            </w:pPr>
            <w:r w:rsidRPr="00AB381E">
              <w:rPr>
                <w:rFonts w:ascii="Arial" w:hAnsi="Arial" w:cs="Arial"/>
                <w:sz w:val="18"/>
                <w:szCs w:val="18"/>
              </w:rPr>
              <w:t xml:space="preserve">Sistem mora podpirati integracijo z drugimi sistemi za zagotavljanje kibernetske varnosti – EDR najmanj Microsoft </w:t>
            </w:r>
            <w:proofErr w:type="spellStart"/>
            <w:r w:rsidRPr="00AB381E">
              <w:rPr>
                <w:rFonts w:ascii="Arial" w:hAnsi="Arial" w:cs="Arial"/>
                <w:sz w:val="18"/>
                <w:szCs w:val="18"/>
              </w:rPr>
              <w:t>Defender</w:t>
            </w:r>
            <w:proofErr w:type="spellEnd"/>
            <w:r w:rsidRPr="00AB381E">
              <w:rPr>
                <w:rFonts w:ascii="Arial" w:hAnsi="Arial" w:cs="Arial"/>
                <w:sz w:val="18"/>
                <w:szCs w:val="18"/>
              </w:rPr>
              <w:t xml:space="preserve"> ATP, </w:t>
            </w:r>
            <w:proofErr w:type="spellStart"/>
            <w:r w:rsidRPr="00AB381E">
              <w:rPr>
                <w:rFonts w:ascii="Arial" w:hAnsi="Arial" w:cs="Arial"/>
                <w:sz w:val="18"/>
                <w:szCs w:val="18"/>
              </w:rPr>
              <w:t>Carbon</w:t>
            </w:r>
            <w:proofErr w:type="spellEnd"/>
            <w:r w:rsidRPr="00AB381E">
              <w:rPr>
                <w:rFonts w:ascii="Arial" w:hAnsi="Arial" w:cs="Arial"/>
                <w:sz w:val="18"/>
                <w:szCs w:val="18"/>
              </w:rPr>
              <w:t xml:space="preserve"> Black, </w:t>
            </w:r>
            <w:proofErr w:type="spellStart"/>
            <w:r w:rsidRPr="00AB381E">
              <w:rPr>
                <w:rFonts w:ascii="Arial" w:hAnsi="Arial" w:cs="Arial"/>
                <w:sz w:val="18"/>
                <w:szCs w:val="18"/>
              </w:rPr>
              <w:t>Crowdstrike</w:t>
            </w:r>
            <w:proofErr w:type="spellEnd"/>
            <w:r w:rsidRPr="00AB381E">
              <w:rPr>
                <w:rFonts w:ascii="Arial" w:hAnsi="Arial" w:cs="Arial"/>
                <w:sz w:val="18"/>
                <w:szCs w:val="18"/>
              </w:rPr>
              <w:t xml:space="preserve">, </w:t>
            </w:r>
            <w:proofErr w:type="spellStart"/>
            <w:r w:rsidRPr="00AB381E">
              <w:rPr>
                <w:rFonts w:ascii="Arial" w:hAnsi="Arial" w:cs="Arial"/>
                <w:sz w:val="18"/>
                <w:szCs w:val="18"/>
              </w:rPr>
              <w:t>FireEye</w:t>
            </w:r>
            <w:proofErr w:type="spellEnd"/>
            <w:r w:rsidRPr="00AB381E">
              <w:rPr>
                <w:rFonts w:ascii="Arial" w:hAnsi="Arial" w:cs="Arial"/>
                <w:sz w:val="18"/>
                <w:szCs w:val="18"/>
              </w:rPr>
              <w:t xml:space="preserve">, </w:t>
            </w:r>
            <w:proofErr w:type="spellStart"/>
            <w:r w:rsidRPr="00AB381E">
              <w:rPr>
                <w:rFonts w:ascii="Arial" w:hAnsi="Arial" w:cs="Arial"/>
                <w:sz w:val="18"/>
                <w:szCs w:val="18"/>
              </w:rPr>
              <w:t>Sentinel</w:t>
            </w:r>
            <w:proofErr w:type="spellEnd"/>
            <w:r w:rsidRPr="00AB381E">
              <w:rPr>
                <w:rFonts w:ascii="Arial" w:hAnsi="Arial" w:cs="Arial"/>
                <w:sz w:val="18"/>
                <w:szCs w:val="18"/>
              </w:rPr>
              <w:t xml:space="preserve"> One.</w:t>
            </w:r>
          </w:p>
        </w:tc>
        <w:tc>
          <w:tcPr>
            <w:tcW w:w="1347" w:type="dxa"/>
            <w:vAlign w:val="center"/>
          </w:tcPr>
          <w:p w14:paraId="749F5720" w14:textId="740F12D7"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1FDE4EC6" w14:textId="0152BA38"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613A2F08" w14:textId="77777777" w:rsidTr="00AB381E">
        <w:tc>
          <w:tcPr>
            <w:tcW w:w="617" w:type="dxa"/>
          </w:tcPr>
          <w:p w14:paraId="1AA5297E" w14:textId="3D6CCB6B"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1.30.</w:t>
            </w:r>
          </w:p>
        </w:tc>
        <w:tc>
          <w:tcPr>
            <w:tcW w:w="5359" w:type="dxa"/>
          </w:tcPr>
          <w:p w14:paraId="4D357467" w14:textId="3D2AF331" w:rsidR="009E33F2" w:rsidRPr="00AB381E" w:rsidRDefault="009E33F2" w:rsidP="009E33F2">
            <w:pPr>
              <w:rPr>
                <w:rFonts w:ascii="Arial" w:hAnsi="Arial" w:cs="Arial"/>
                <w:sz w:val="18"/>
                <w:szCs w:val="18"/>
              </w:rPr>
            </w:pPr>
            <w:r w:rsidRPr="00AB381E">
              <w:rPr>
                <w:rFonts w:ascii="Arial" w:hAnsi="Arial" w:cs="Arial"/>
                <w:sz w:val="18"/>
                <w:szCs w:val="18"/>
              </w:rPr>
              <w:t xml:space="preserve">Sistem mora podpirati integracijo z drugimi sistemi za :zagotavljanje kibernetske varnosti – SIEM najmanj IBM </w:t>
            </w:r>
            <w:proofErr w:type="spellStart"/>
            <w:r w:rsidRPr="00AB381E">
              <w:rPr>
                <w:rFonts w:ascii="Arial" w:hAnsi="Arial" w:cs="Arial"/>
                <w:sz w:val="18"/>
                <w:szCs w:val="18"/>
              </w:rPr>
              <w:t>Qradar</w:t>
            </w:r>
            <w:proofErr w:type="spellEnd"/>
            <w:r w:rsidRPr="00AB381E">
              <w:rPr>
                <w:rFonts w:ascii="Arial" w:hAnsi="Arial" w:cs="Arial"/>
                <w:sz w:val="18"/>
                <w:szCs w:val="18"/>
              </w:rPr>
              <w:t xml:space="preserve">, </w:t>
            </w:r>
            <w:proofErr w:type="spellStart"/>
            <w:r w:rsidRPr="00AB381E">
              <w:rPr>
                <w:rFonts w:ascii="Arial" w:hAnsi="Arial" w:cs="Arial"/>
                <w:sz w:val="18"/>
                <w:szCs w:val="18"/>
              </w:rPr>
              <w:t>Splunk</w:t>
            </w:r>
            <w:proofErr w:type="spellEnd"/>
            <w:r w:rsidRPr="00AB381E">
              <w:rPr>
                <w:rFonts w:ascii="Arial" w:hAnsi="Arial" w:cs="Arial"/>
                <w:sz w:val="18"/>
                <w:szCs w:val="18"/>
              </w:rPr>
              <w:t xml:space="preserve">, </w:t>
            </w:r>
            <w:proofErr w:type="spellStart"/>
            <w:r w:rsidRPr="00AB381E">
              <w:rPr>
                <w:rFonts w:ascii="Arial" w:hAnsi="Arial" w:cs="Arial"/>
                <w:sz w:val="18"/>
                <w:szCs w:val="18"/>
              </w:rPr>
              <w:t>Fortinet</w:t>
            </w:r>
            <w:proofErr w:type="spellEnd"/>
            <w:r w:rsidRPr="00AB381E">
              <w:rPr>
                <w:rFonts w:ascii="Arial" w:hAnsi="Arial" w:cs="Arial"/>
                <w:sz w:val="18"/>
                <w:szCs w:val="18"/>
              </w:rPr>
              <w:t xml:space="preserve">, </w:t>
            </w:r>
            <w:proofErr w:type="spellStart"/>
            <w:r w:rsidRPr="00AB381E">
              <w:rPr>
                <w:rFonts w:ascii="Arial" w:hAnsi="Arial" w:cs="Arial"/>
                <w:sz w:val="18"/>
                <w:szCs w:val="18"/>
              </w:rPr>
              <w:t>LogRythem</w:t>
            </w:r>
            <w:proofErr w:type="spellEnd"/>
            <w:r w:rsidRPr="00AB381E">
              <w:rPr>
                <w:rFonts w:ascii="Arial" w:hAnsi="Arial" w:cs="Arial"/>
                <w:sz w:val="18"/>
                <w:szCs w:val="18"/>
              </w:rPr>
              <w:t xml:space="preserve">, </w:t>
            </w:r>
            <w:proofErr w:type="spellStart"/>
            <w:r w:rsidRPr="00AB381E">
              <w:rPr>
                <w:rFonts w:ascii="Arial" w:hAnsi="Arial" w:cs="Arial"/>
                <w:sz w:val="18"/>
                <w:szCs w:val="18"/>
              </w:rPr>
              <w:t>Juniper</w:t>
            </w:r>
            <w:proofErr w:type="spellEnd"/>
            <w:r w:rsidRPr="00AB381E">
              <w:rPr>
                <w:rFonts w:ascii="Arial" w:hAnsi="Arial" w:cs="Arial"/>
                <w:sz w:val="18"/>
                <w:szCs w:val="18"/>
              </w:rPr>
              <w:t xml:space="preserve"> JSA.</w:t>
            </w:r>
          </w:p>
        </w:tc>
        <w:tc>
          <w:tcPr>
            <w:tcW w:w="1347" w:type="dxa"/>
            <w:vAlign w:val="center"/>
          </w:tcPr>
          <w:p w14:paraId="16BF8503" w14:textId="5DBEB069"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4C5E85A7" w14:textId="7782A394"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6FC4A271" w14:textId="77777777" w:rsidTr="00AB381E">
        <w:tc>
          <w:tcPr>
            <w:tcW w:w="617" w:type="dxa"/>
          </w:tcPr>
          <w:p w14:paraId="102B3E2B" w14:textId="7990B32B"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1.31.</w:t>
            </w:r>
          </w:p>
        </w:tc>
        <w:tc>
          <w:tcPr>
            <w:tcW w:w="5359" w:type="dxa"/>
          </w:tcPr>
          <w:p w14:paraId="65FCBF8D" w14:textId="591B87F7" w:rsidR="009E33F2" w:rsidRPr="00AB381E" w:rsidRDefault="009E33F2" w:rsidP="009E33F2">
            <w:pPr>
              <w:rPr>
                <w:rFonts w:ascii="Arial" w:hAnsi="Arial" w:cs="Arial"/>
                <w:sz w:val="18"/>
                <w:szCs w:val="18"/>
              </w:rPr>
            </w:pPr>
            <w:r w:rsidRPr="00AB381E">
              <w:rPr>
                <w:rFonts w:ascii="Arial" w:hAnsi="Arial" w:cs="Arial"/>
                <w:sz w:val="18"/>
                <w:szCs w:val="18"/>
              </w:rPr>
              <w:t xml:space="preserve">Sistem mora podpirati integracijo z drugimi sistemi za zagotavljanje kibernetske varnosti - orkestracija SOAR najmanj </w:t>
            </w:r>
            <w:proofErr w:type="spellStart"/>
            <w:r w:rsidRPr="00AB381E">
              <w:rPr>
                <w:rFonts w:ascii="Arial" w:hAnsi="Arial" w:cs="Arial"/>
                <w:sz w:val="18"/>
                <w:szCs w:val="18"/>
              </w:rPr>
              <w:t>Splunk</w:t>
            </w:r>
            <w:proofErr w:type="spellEnd"/>
            <w:r w:rsidRPr="00AB381E">
              <w:rPr>
                <w:rFonts w:ascii="Arial" w:hAnsi="Arial" w:cs="Arial"/>
                <w:sz w:val="18"/>
                <w:szCs w:val="18"/>
              </w:rPr>
              <w:t xml:space="preserve">. </w:t>
            </w:r>
            <w:proofErr w:type="spellStart"/>
            <w:r w:rsidRPr="00AB381E">
              <w:rPr>
                <w:rFonts w:ascii="Arial" w:hAnsi="Arial" w:cs="Arial"/>
                <w:sz w:val="18"/>
                <w:szCs w:val="18"/>
              </w:rPr>
              <w:t>Fortinet</w:t>
            </w:r>
            <w:proofErr w:type="spellEnd"/>
            <w:r w:rsidRPr="00AB381E">
              <w:rPr>
                <w:rFonts w:ascii="Arial" w:hAnsi="Arial" w:cs="Arial"/>
                <w:sz w:val="18"/>
                <w:szCs w:val="18"/>
              </w:rPr>
              <w:t xml:space="preserve">. </w:t>
            </w:r>
            <w:proofErr w:type="spellStart"/>
            <w:r w:rsidRPr="00AB381E">
              <w:rPr>
                <w:rFonts w:ascii="Arial" w:hAnsi="Arial" w:cs="Arial"/>
                <w:sz w:val="18"/>
                <w:szCs w:val="18"/>
              </w:rPr>
              <w:t>Demisto</w:t>
            </w:r>
            <w:proofErr w:type="spellEnd"/>
            <w:r w:rsidRPr="00AB381E">
              <w:rPr>
                <w:rFonts w:ascii="Arial" w:hAnsi="Arial" w:cs="Arial"/>
                <w:sz w:val="18"/>
                <w:szCs w:val="18"/>
              </w:rPr>
              <w:t>.</w:t>
            </w:r>
          </w:p>
        </w:tc>
        <w:tc>
          <w:tcPr>
            <w:tcW w:w="1347" w:type="dxa"/>
            <w:vAlign w:val="center"/>
          </w:tcPr>
          <w:p w14:paraId="2C4D6C73" w14:textId="69CA5E99"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314644A8" w14:textId="139BFAE9"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40118608" w14:textId="77777777" w:rsidTr="00AB381E">
        <w:tc>
          <w:tcPr>
            <w:tcW w:w="617" w:type="dxa"/>
          </w:tcPr>
          <w:p w14:paraId="6598B8D8" w14:textId="384F5D41"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1.32.</w:t>
            </w:r>
          </w:p>
        </w:tc>
        <w:tc>
          <w:tcPr>
            <w:tcW w:w="5359" w:type="dxa"/>
          </w:tcPr>
          <w:p w14:paraId="2EF8109C" w14:textId="2031AD3E" w:rsidR="009E33F2" w:rsidRPr="00AB381E" w:rsidRDefault="009E33F2" w:rsidP="009E33F2">
            <w:pPr>
              <w:rPr>
                <w:rFonts w:ascii="Arial" w:hAnsi="Arial" w:cs="Arial"/>
                <w:sz w:val="18"/>
                <w:szCs w:val="18"/>
              </w:rPr>
            </w:pPr>
            <w:r w:rsidRPr="00AB381E">
              <w:rPr>
                <w:rFonts w:ascii="Arial" w:hAnsi="Arial" w:cs="Arial"/>
                <w:sz w:val="18"/>
                <w:szCs w:val="18"/>
              </w:rPr>
              <w:t>Sistem mora omogočati integracijo s požarnimi pregradami NGFW za proženje povratne zanke in izolacijo kibernetske grožnje z uveljavitvijo za to namenjenih politik na požarni pregradi.</w:t>
            </w:r>
          </w:p>
        </w:tc>
        <w:tc>
          <w:tcPr>
            <w:tcW w:w="1347" w:type="dxa"/>
            <w:vAlign w:val="center"/>
          </w:tcPr>
          <w:p w14:paraId="7DA1F7DA" w14:textId="61F582A0"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49AE5577" w14:textId="22A126FE"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1A66F219" w14:textId="77777777" w:rsidTr="00AB381E">
        <w:tc>
          <w:tcPr>
            <w:tcW w:w="617" w:type="dxa"/>
          </w:tcPr>
          <w:p w14:paraId="7B4FA58A" w14:textId="7756805F"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1.33</w:t>
            </w:r>
          </w:p>
        </w:tc>
        <w:tc>
          <w:tcPr>
            <w:tcW w:w="5359" w:type="dxa"/>
          </w:tcPr>
          <w:p w14:paraId="398E87A9" w14:textId="53AE073A" w:rsidR="009E33F2" w:rsidRPr="00AB381E" w:rsidRDefault="009E33F2" w:rsidP="009E33F2">
            <w:pPr>
              <w:rPr>
                <w:rFonts w:ascii="Arial" w:hAnsi="Arial" w:cs="Arial"/>
                <w:sz w:val="18"/>
                <w:szCs w:val="18"/>
              </w:rPr>
            </w:pPr>
            <w:r w:rsidRPr="00AB381E">
              <w:rPr>
                <w:rFonts w:ascii="Arial" w:hAnsi="Arial" w:cs="Arial"/>
                <w:sz w:val="18"/>
                <w:szCs w:val="18"/>
              </w:rPr>
              <w:t>Sistem mora omogočati vključitev podatkov dnevnikov brez potrebe po nameščanju in konfiguriranju dodatnih vmesnikov.</w:t>
            </w:r>
          </w:p>
        </w:tc>
        <w:tc>
          <w:tcPr>
            <w:tcW w:w="1347" w:type="dxa"/>
            <w:vAlign w:val="center"/>
          </w:tcPr>
          <w:p w14:paraId="2BF720DC" w14:textId="1B61A336"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42B44FD2" w14:textId="0BBF064B"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6CBDF835" w14:textId="77777777" w:rsidTr="00AB381E">
        <w:tc>
          <w:tcPr>
            <w:tcW w:w="617" w:type="dxa"/>
          </w:tcPr>
          <w:p w14:paraId="7A627581" w14:textId="640CD278"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1.34.</w:t>
            </w:r>
          </w:p>
        </w:tc>
        <w:tc>
          <w:tcPr>
            <w:tcW w:w="5359" w:type="dxa"/>
          </w:tcPr>
          <w:p w14:paraId="2E42E08F" w14:textId="6FFAE7DD" w:rsidR="009E33F2" w:rsidRPr="00AB381E" w:rsidRDefault="009E33F2" w:rsidP="009E33F2">
            <w:pPr>
              <w:rPr>
                <w:rFonts w:ascii="Arial" w:hAnsi="Arial" w:cs="Arial"/>
                <w:sz w:val="18"/>
                <w:szCs w:val="18"/>
              </w:rPr>
            </w:pPr>
            <w:r w:rsidRPr="00AB381E">
              <w:rPr>
                <w:rFonts w:ascii="Arial" w:hAnsi="Arial" w:cs="Arial"/>
                <w:sz w:val="18"/>
                <w:szCs w:val="18"/>
              </w:rPr>
              <w:t>Sistem mora delovati brez dodatnih agentov na končnih točkah/elementih oz. uporabniških napravah v omrežju.</w:t>
            </w:r>
          </w:p>
        </w:tc>
        <w:tc>
          <w:tcPr>
            <w:tcW w:w="1347" w:type="dxa"/>
            <w:vAlign w:val="center"/>
          </w:tcPr>
          <w:p w14:paraId="56AD89D1" w14:textId="3A611D26"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5A8CF5C9" w14:textId="3AA81398"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037815BD" w14:textId="77777777" w:rsidTr="00AB381E">
        <w:tc>
          <w:tcPr>
            <w:tcW w:w="617" w:type="dxa"/>
          </w:tcPr>
          <w:p w14:paraId="4EE80170" w14:textId="7863B77B"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1.35.</w:t>
            </w:r>
          </w:p>
        </w:tc>
        <w:tc>
          <w:tcPr>
            <w:tcW w:w="5359" w:type="dxa"/>
          </w:tcPr>
          <w:p w14:paraId="358C0D04" w14:textId="33352496" w:rsidR="009E33F2" w:rsidRPr="00AB381E" w:rsidRDefault="009E33F2" w:rsidP="009E33F2">
            <w:pPr>
              <w:rPr>
                <w:rFonts w:ascii="Arial" w:hAnsi="Arial" w:cs="Arial"/>
                <w:sz w:val="18"/>
                <w:szCs w:val="18"/>
              </w:rPr>
            </w:pPr>
            <w:r w:rsidRPr="00AB381E">
              <w:rPr>
                <w:rFonts w:ascii="Arial" w:hAnsi="Arial" w:cs="Arial"/>
                <w:sz w:val="18"/>
                <w:szCs w:val="18"/>
              </w:rPr>
              <w:t xml:space="preserve">Sistem mora na podlagi analize aktivnosti in </w:t>
            </w:r>
            <w:proofErr w:type="spellStart"/>
            <w:r w:rsidRPr="00AB381E">
              <w:rPr>
                <w:rFonts w:ascii="Arial" w:hAnsi="Arial" w:cs="Arial"/>
                <w:sz w:val="18"/>
                <w:szCs w:val="18"/>
              </w:rPr>
              <w:t>samoučenja</w:t>
            </w:r>
            <w:proofErr w:type="spellEnd"/>
            <w:r w:rsidRPr="00AB381E">
              <w:rPr>
                <w:rFonts w:ascii="Arial" w:hAnsi="Arial" w:cs="Arial"/>
                <w:sz w:val="18"/>
                <w:szCs w:val="18"/>
              </w:rPr>
              <w:t xml:space="preserve"> prepoznati neznane grožnje (</w:t>
            </w:r>
            <w:proofErr w:type="spellStart"/>
            <w:r w:rsidRPr="00AB381E">
              <w:rPr>
                <w:rFonts w:ascii="Arial" w:hAnsi="Arial" w:cs="Arial"/>
                <w:sz w:val="18"/>
                <w:szCs w:val="18"/>
              </w:rPr>
              <w:t>zero-day</w:t>
            </w:r>
            <w:proofErr w:type="spellEnd"/>
            <w:r w:rsidRPr="00AB381E">
              <w:rPr>
                <w:rFonts w:ascii="Arial" w:hAnsi="Arial" w:cs="Arial"/>
                <w:sz w:val="18"/>
                <w:szCs w:val="18"/>
              </w:rPr>
              <w:t xml:space="preserve"> </w:t>
            </w:r>
            <w:proofErr w:type="spellStart"/>
            <w:r w:rsidRPr="00AB381E">
              <w:rPr>
                <w:rFonts w:ascii="Arial" w:hAnsi="Arial" w:cs="Arial"/>
                <w:sz w:val="18"/>
                <w:szCs w:val="18"/>
              </w:rPr>
              <w:t>threats</w:t>
            </w:r>
            <w:proofErr w:type="spellEnd"/>
            <w:r w:rsidRPr="00AB381E">
              <w:rPr>
                <w:rFonts w:ascii="Arial" w:hAnsi="Arial" w:cs="Arial"/>
                <w:sz w:val="18"/>
                <w:szCs w:val="18"/>
              </w:rPr>
              <w:t>).</w:t>
            </w:r>
          </w:p>
        </w:tc>
        <w:tc>
          <w:tcPr>
            <w:tcW w:w="1347" w:type="dxa"/>
            <w:vAlign w:val="center"/>
          </w:tcPr>
          <w:p w14:paraId="58DC186F" w14:textId="5D04916C"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0EA24D31" w14:textId="134BC8F5"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0AF0F3F0" w14:textId="77777777" w:rsidTr="00AB381E">
        <w:tc>
          <w:tcPr>
            <w:tcW w:w="617" w:type="dxa"/>
          </w:tcPr>
          <w:p w14:paraId="30E6AB55" w14:textId="395D36AD"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1.36.</w:t>
            </w:r>
          </w:p>
        </w:tc>
        <w:tc>
          <w:tcPr>
            <w:tcW w:w="5359" w:type="dxa"/>
          </w:tcPr>
          <w:p w14:paraId="1C47B426" w14:textId="1B9FEABC" w:rsidR="009E33F2" w:rsidRPr="00AB381E" w:rsidRDefault="009E33F2" w:rsidP="009E33F2">
            <w:pPr>
              <w:rPr>
                <w:rFonts w:ascii="Arial" w:hAnsi="Arial" w:cs="Arial"/>
                <w:sz w:val="18"/>
                <w:szCs w:val="18"/>
              </w:rPr>
            </w:pPr>
            <w:r w:rsidRPr="00AB381E">
              <w:rPr>
                <w:rFonts w:ascii="Arial" w:hAnsi="Arial" w:cs="Arial"/>
                <w:sz w:val="18"/>
                <w:szCs w:val="18"/>
              </w:rPr>
              <w:t>Sistem se mora samodejno učiti iz aktivnosti v naročnikovem omrežju„ prepoznati standardne aktivnosti naročnika in samodejno prilagajati zaznavo groženj in opozorila glede na standardne/ nestandardne aktivnosti v omrežju naročnika.</w:t>
            </w:r>
          </w:p>
        </w:tc>
        <w:tc>
          <w:tcPr>
            <w:tcW w:w="1347" w:type="dxa"/>
            <w:vAlign w:val="center"/>
          </w:tcPr>
          <w:p w14:paraId="05D6C83C" w14:textId="5D6927FC"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1BCC62A4" w14:textId="262FC53E"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366CF81C" w14:textId="77777777" w:rsidTr="00AB381E">
        <w:tc>
          <w:tcPr>
            <w:tcW w:w="617" w:type="dxa"/>
          </w:tcPr>
          <w:p w14:paraId="775890AC" w14:textId="42BB6E10"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lastRenderedPageBreak/>
              <w:t>1.37.</w:t>
            </w:r>
          </w:p>
        </w:tc>
        <w:tc>
          <w:tcPr>
            <w:tcW w:w="5359" w:type="dxa"/>
          </w:tcPr>
          <w:p w14:paraId="1BB30B4D" w14:textId="6663E546" w:rsidR="009E33F2" w:rsidRPr="00AB381E" w:rsidRDefault="009E33F2" w:rsidP="009E33F2">
            <w:pPr>
              <w:rPr>
                <w:rFonts w:ascii="Arial" w:hAnsi="Arial" w:cs="Arial"/>
                <w:sz w:val="18"/>
                <w:szCs w:val="18"/>
              </w:rPr>
            </w:pPr>
            <w:r w:rsidRPr="00AB381E">
              <w:rPr>
                <w:rFonts w:ascii="Arial" w:hAnsi="Arial" w:cs="Arial"/>
                <w:sz w:val="18"/>
                <w:szCs w:val="18"/>
              </w:rPr>
              <w:t>Sistem mora zaznane grožnje jasno identificirati in smiselno razvrščati glede na tip in težo.</w:t>
            </w:r>
          </w:p>
        </w:tc>
        <w:tc>
          <w:tcPr>
            <w:tcW w:w="1347" w:type="dxa"/>
            <w:vAlign w:val="center"/>
          </w:tcPr>
          <w:p w14:paraId="3EC54358" w14:textId="11AE9512"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30B54D8D" w14:textId="71999A32"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7BE7C4C3" w14:textId="77777777" w:rsidTr="00AB381E">
        <w:tc>
          <w:tcPr>
            <w:tcW w:w="617" w:type="dxa"/>
          </w:tcPr>
          <w:p w14:paraId="0D771481" w14:textId="50CA716F"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1.38.</w:t>
            </w:r>
          </w:p>
        </w:tc>
        <w:tc>
          <w:tcPr>
            <w:tcW w:w="5359" w:type="dxa"/>
          </w:tcPr>
          <w:p w14:paraId="2C5A5389" w14:textId="31C2B71B" w:rsidR="009E33F2" w:rsidRPr="00AB381E" w:rsidRDefault="009E33F2" w:rsidP="009E33F2">
            <w:pPr>
              <w:rPr>
                <w:rFonts w:ascii="Arial" w:hAnsi="Arial" w:cs="Arial"/>
                <w:sz w:val="18"/>
                <w:szCs w:val="18"/>
              </w:rPr>
            </w:pPr>
            <w:r w:rsidRPr="00AB381E">
              <w:rPr>
                <w:rFonts w:ascii="Arial" w:hAnsi="Arial" w:cs="Arial"/>
                <w:sz w:val="18"/>
                <w:szCs w:val="18"/>
              </w:rPr>
              <w:t>Sistem mora za vsako zaznano anomalijo prikazovati resnost grožnje ter omogočati razvrstitev po MITRE ATT&amp;CIC metodologiji.</w:t>
            </w:r>
          </w:p>
        </w:tc>
        <w:tc>
          <w:tcPr>
            <w:tcW w:w="1347" w:type="dxa"/>
            <w:vAlign w:val="center"/>
          </w:tcPr>
          <w:p w14:paraId="20436ADD" w14:textId="2CBD5505"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55676DAF" w14:textId="7673672C"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3C9FABEF" w14:textId="77777777" w:rsidTr="00AB381E">
        <w:tc>
          <w:tcPr>
            <w:tcW w:w="617" w:type="dxa"/>
          </w:tcPr>
          <w:p w14:paraId="05746627" w14:textId="6728F9F9"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1.39.</w:t>
            </w:r>
          </w:p>
        </w:tc>
        <w:tc>
          <w:tcPr>
            <w:tcW w:w="5359" w:type="dxa"/>
          </w:tcPr>
          <w:p w14:paraId="5D7F9CA4" w14:textId="4394CB22" w:rsidR="009E33F2" w:rsidRPr="00AB381E" w:rsidRDefault="009E33F2" w:rsidP="009E33F2">
            <w:pPr>
              <w:rPr>
                <w:rFonts w:ascii="Arial" w:hAnsi="Arial" w:cs="Arial"/>
                <w:sz w:val="18"/>
                <w:szCs w:val="18"/>
              </w:rPr>
            </w:pPr>
            <w:r w:rsidRPr="00AB381E">
              <w:rPr>
                <w:rFonts w:ascii="Arial" w:hAnsi="Arial" w:cs="Arial"/>
                <w:sz w:val="18"/>
                <w:szCs w:val="18"/>
              </w:rPr>
              <w:t>Sistem mora naročniku omogočati vizualno podprto pregledovanje, raziskovanje, analiziranje in razreševanje varnostnih dogodkov in groženj, s prikazom podatkovnega prometa in vseh relevantnih povezanih podatkov v realnem času, v času, ko je dogodek nastal in med njima.</w:t>
            </w:r>
          </w:p>
        </w:tc>
        <w:tc>
          <w:tcPr>
            <w:tcW w:w="1347" w:type="dxa"/>
            <w:vAlign w:val="center"/>
          </w:tcPr>
          <w:p w14:paraId="03A91B72" w14:textId="59448F57"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098E8C0E" w14:textId="363BE91A"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18CE851C" w14:textId="77777777" w:rsidTr="00AB381E">
        <w:tc>
          <w:tcPr>
            <w:tcW w:w="617" w:type="dxa"/>
          </w:tcPr>
          <w:p w14:paraId="5493C82A" w14:textId="29D8C124"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1.40.</w:t>
            </w:r>
          </w:p>
        </w:tc>
        <w:tc>
          <w:tcPr>
            <w:tcW w:w="5359" w:type="dxa"/>
          </w:tcPr>
          <w:p w14:paraId="4472D304" w14:textId="3D2FBB47" w:rsidR="009E33F2" w:rsidRPr="00AB381E" w:rsidRDefault="009E33F2" w:rsidP="009E33F2">
            <w:pPr>
              <w:rPr>
                <w:rFonts w:ascii="Arial" w:hAnsi="Arial" w:cs="Arial"/>
                <w:sz w:val="18"/>
                <w:szCs w:val="18"/>
              </w:rPr>
            </w:pPr>
            <w:r w:rsidRPr="00AB381E">
              <w:rPr>
                <w:rFonts w:ascii="Arial" w:hAnsi="Arial" w:cs="Arial"/>
                <w:sz w:val="18"/>
                <w:szCs w:val="18"/>
              </w:rPr>
              <w:t>Sistem se mora iz naročnikovega razreševanja varnostnih dogodkov učiti in ustrezno prilagajati zaznavo groženj in opozorila ter tako s časom zmanjševati obseg lažno pozitivnih rezultatov.</w:t>
            </w:r>
          </w:p>
        </w:tc>
        <w:tc>
          <w:tcPr>
            <w:tcW w:w="1347" w:type="dxa"/>
            <w:vAlign w:val="center"/>
          </w:tcPr>
          <w:p w14:paraId="04161F8B" w14:textId="336A64E3"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5FC4B7DD" w14:textId="13AD1529"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30A6C32D" w14:textId="77777777" w:rsidTr="00AB381E">
        <w:tc>
          <w:tcPr>
            <w:tcW w:w="617" w:type="dxa"/>
          </w:tcPr>
          <w:p w14:paraId="45D54542" w14:textId="54089CC6"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1.41.</w:t>
            </w:r>
          </w:p>
        </w:tc>
        <w:tc>
          <w:tcPr>
            <w:tcW w:w="5359" w:type="dxa"/>
          </w:tcPr>
          <w:p w14:paraId="21CED6C3" w14:textId="30C6B256" w:rsidR="009E33F2" w:rsidRPr="00AB381E" w:rsidRDefault="009E33F2" w:rsidP="009E33F2">
            <w:pPr>
              <w:rPr>
                <w:rFonts w:ascii="Arial" w:hAnsi="Arial" w:cs="Arial"/>
                <w:sz w:val="18"/>
                <w:szCs w:val="18"/>
              </w:rPr>
            </w:pPr>
            <w:r w:rsidRPr="00AB381E">
              <w:rPr>
                <w:rFonts w:ascii="Arial" w:hAnsi="Arial" w:cs="Arial"/>
                <w:sz w:val="18"/>
                <w:szCs w:val="18"/>
              </w:rPr>
              <w:t>Sistem mora omogočati pripravo standardnih poročil o grožnjah.</w:t>
            </w:r>
          </w:p>
        </w:tc>
        <w:tc>
          <w:tcPr>
            <w:tcW w:w="1347" w:type="dxa"/>
            <w:vAlign w:val="center"/>
          </w:tcPr>
          <w:p w14:paraId="1711ABE4" w14:textId="72117E50"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1BFC1462" w14:textId="2427BAA6"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7BBB5495" w14:textId="77777777" w:rsidTr="00AB381E">
        <w:tc>
          <w:tcPr>
            <w:tcW w:w="617" w:type="dxa"/>
          </w:tcPr>
          <w:p w14:paraId="089A6B72" w14:textId="42BE5968"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1.42.</w:t>
            </w:r>
          </w:p>
        </w:tc>
        <w:tc>
          <w:tcPr>
            <w:tcW w:w="5359" w:type="dxa"/>
          </w:tcPr>
          <w:p w14:paraId="27189C94" w14:textId="499D42A2" w:rsidR="009E33F2" w:rsidRPr="00AB381E" w:rsidRDefault="009E33F2" w:rsidP="009E33F2">
            <w:pPr>
              <w:rPr>
                <w:rFonts w:ascii="Arial" w:hAnsi="Arial" w:cs="Arial"/>
                <w:sz w:val="18"/>
                <w:szCs w:val="18"/>
              </w:rPr>
            </w:pPr>
            <w:r w:rsidRPr="00AB381E">
              <w:rPr>
                <w:rFonts w:ascii="Arial" w:hAnsi="Arial" w:cs="Arial"/>
                <w:sz w:val="18"/>
                <w:szCs w:val="18"/>
              </w:rPr>
              <w:t>Sistem mora zaznati in opozoriti na varnostno sumljive aktivnosti oz. aktivnosti v nasprotju s politikami, priporočili in dobrimi praksami, tudi v primeru, ko te aktivnosti izvajajo legitimni akterji ali spletni naslovi.</w:t>
            </w:r>
          </w:p>
        </w:tc>
        <w:tc>
          <w:tcPr>
            <w:tcW w:w="1347" w:type="dxa"/>
            <w:vAlign w:val="center"/>
          </w:tcPr>
          <w:p w14:paraId="763B9B06" w14:textId="23304840"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67B73D66" w14:textId="0E507FD7"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05125591" w14:textId="77777777" w:rsidTr="00AB381E">
        <w:tc>
          <w:tcPr>
            <w:tcW w:w="617" w:type="dxa"/>
          </w:tcPr>
          <w:p w14:paraId="5CA8D2DC" w14:textId="0A0AAB2F"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1.43.</w:t>
            </w:r>
          </w:p>
        </w:tc>
        <w:tc>
          <w:tcPr>
            <w:tcW w:w="5359" w:type="dxa"/>
          </w:tcPr>
          <w:p w14:paraId="53AE3024" w14:textId="549C007A" w:rsidR="009E33F2" w:rsidRPr="00AB381E" w:rsidRDefault="009E33F2" w:rsidP="009E33F2">
            <w:pPr>
              <w:rPr>
                <w:rFonts w:ascii="Arial" w:hAnsi="Arial" w:cs="Arial"/>
                <w:sz w:val="18"/>
                <w:szCs w:val="18"/>
              </w:rPr>
            </w:pPr>
            <w:r w:rsidRPr="00AB381E">
              <w:rPr>
                <w:rFonts w:ascii="Arial" w:hAnsi="Arial" w:cs="Arial"/>
                <w:sz w:val="18"/>
                <w:szCs w:val="18"/>
              </w:rPr>
              <w:t>Sistem mora imeti enoten, intuitiven in uporabniško prijazen uporabniški vmesnik ter grafičen prikaz za spremljanje vseh aktivnosti v vseh naročnikovih okoljih, ki so vezane na detekcije varnostnih groženj.</w:t>
            </w:r>
          </w:p>
        </w:tc>
        <w:tc>
          <w:tcPr>
            <w:tcW w:w="1347" w:type="dxa"/>
            <w:vAlign w:val="center"/>
          </w:tcPr>
          <w:p w14:paraId="5C79B655" w14:textId="4145249C"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4454D23D" w14:textId="149A55C8"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1C75F976" w14:textId="77777777" w:rsidTr="00AB381E">
        <w:tc>
          <w:tcPr>
            <w:tcW w:w="617" w:type="dxa"/>
          </w:tcPr>
          <w:p w14:paraId="2B694244" w14:textId="40628558"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1.44.</w:t>
            </w:r>
          </w:p>
        </w:tc>
        <w:tc>
          <w:tcPr>
            <w:tcW w:w="5359" w:type="dxa"/>
          </w:tcPr>
          <w:p w14:paraId="001FF317" w14:textId="7F9F9BA1" w:rsidR="009E33F2" w:rsidRPr="00AB381E" w:rsidRDefault="009E33F2" w:rsidP="009E33F2">
            <w:pPr>
              <w:rPr>
                <w:rFonts w:ascii="Arial" w:hAnsi="Arial" w:cs="Arial"/>
                <w:sz w:val="18"/>
                <w:szCs w:val="18"/>
              </w:rPr>
            </w:pPr>
            <w:r w:rsidRPr="00AB381E">
              <w:rPr>
                <w:rFonts w:ascii="Arial" w:hAnsi="Arial" w:cs="Arial"/>
                <w:sz w:val="18"/>
                <w:szCs w:val="18"/>
              </w:rPr>
              <w:t>Sistem mora biti nameščen v informacijskem okolju naročnika.</w:t>
            </w:r>
          </w:p>
        </w:tc>
        <w:tc>
          <w:tcPr>
            <w:tcW w:w="1347" w:type="dxa"/>
            <w:vAlign w:val="center"/>
          </w:tcPr>
          <w:p w14:paraId="64BD584D" w14:textId="7FD99CB7"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4EF15C7D" w14:textId="5A5E081F"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7DC158DF" w14:textId="77777777" w:rsidTr="00AB381E">
        <w:tc>
          <w:tcPr>
            <w:tcW w:w="617" w:type="dxa"/>
          </w:tcPr>
          <w:p w14:paraId="74EFD35E" w14:textId="6D909983"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1.45.</w:t>
            </w:r>
          </w:p>
        </w:tc>
        <w:tc>
          <w:tcPr>
            <w:tcW w:w="5359" w:type="dxa"/>
          </w:tcPr>
          <w:p w14:paraId="2F8CC37F" w14:textId="51C78465" w:rsidR="009E33F2" w:rsidRPr="00AB381E" w:rsidRDefault="009E33F2" w:rsidP="009E33F2">
            <w:pPr>
              <w:rPr>
                <w:rFonts w:ascii="Arial" w:hAnsi="Arial" w:cs="Arial"/>
                <w:sz w:val="18"/>
                <w:szCs w:val="18"/>
              </w:rPr>
            </w:pPr>
            <w:r w:rsidRPr="00AB381E">
              <w:rPr>
                <w:rFonts w:ascii="Arial" w:hAnsi="Arial" w:cs="Arial"/>
                <w:sz w:val="18"/>
                <w:szCs w:val="18"/>
              </w:rPr>
              <w:t>Sistem ne sme izven informacijskega okolja naročnika posredovati nobenih podatkov, razen z izrecno privolitvijo naročnika.</w:t>
            </w:r>
          </w:p>
        </w:tc>
        <w:tc>
          <w:tcPr>
            <w:tcW w:w="1347" w:type="dxa"/>
            <w:vAlign w:val="center"/>
          </w:tcPr>
          <w:p w14:paraId="4634ACD6" w14:textId="646A7FFA"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6DD77571" w14:textId="64BC772E"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60A0BAD6" w14:textId="77777777" w:rsidTr="00AB381E">
        <w:tc>
          <w:tcPr>
            <w:tcW w:w="617" w:type="dxa"/>
          </w:tcPr>
          <w:p w14:paraId="7D7B67B5" w14:textId="04234D01"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1.46.</w:t>
            </w:r>
          </w:p>
        </w:tc>
        <w:tc>
          <w:tcPr>
            <w:tcW w:w="5359" w:type="dxa"/>
          </w:tcPr>
          <w:p w14:paraId="02467EF9" w14:textId="07A6BF71" w:rsidR="009E33F2" w:rsidRPr="00AB381E" w:rsidRDefault="009E33F2" w:rsidP="009E33F2">
            <w:pPr>
              <w:rPr>
                <w:rFonts w:ascii="Arial" w:hAnsi="Arial" w:cs="Arial"/>
                <w:sz w:val="18"/>
                <w:szCs w:val="18"/>
              </w:rPr>
            </w:pPr>
            <w:r w:rsidRPr="00AB381E">
              <w:rPr>
                <w:rFonts w:ascii="Arial" w:hAnsi="Arial" w:cs="Arial"/>
                <w:sz w:val="18"/>
                <w:szCs w:val="18"/>
              </w:rPr>
              <w:t xml:space="preserve">Sistem mora biti uporabnikom dostopna kot enotna spletna aplikacija v naročnikovem intranetu, brez dodatnih zahtev za uporabnika (razen brskalnika). Od brskalnikov mora podpirati glavne brskalnike (najmanj </w:t>
            </w:r>
            <w:proofErr w:type="spellStart"/>
            <w:r w:rsidRPr="00AB381E">
              <w:rPr>
                <w:rFonts w:ascii="Arial" w:hAnsi="Arial" w:cs="Arial"/>
                <w:sz w:val="18"/>
                <w:szCs w:val="18"/>
              </w:rPr>
              <w:t>Chrome</w:t>
            </w:r>
            <w:proofErr w:type="spellEnd"/>
            <w:r w:rsidRPr="00AB381E">
              <w:rPr>
                <w:rFonts w:ascii="Arial" w:hAnsi="Arial" w:cs="Arial"/>
                <w:sz w:val="18"/>
                <w:szCs w:val="18"/>
              </w:rPr>
              <w:t xml:space="preserve"> in Firefox).</w:t>
            </w:r>
          </w:p>
        </w:tc>
        <w:tc>
          <w:tcPr>
            <w:tcW w:w="1347" w:type="dxa"/>
            <w:vAlign w:val="center"/>
          </w:tcPr>
          <w:p w14:paraId="6581BF71" w14:textId="2D3505FD"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3D9A399B" w14:textId="6633926D"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3F790A00" w14:textId="77777777" w:rsidTr="00AB381E">
        <w:tc>
          <w:tcPr>
            <w:tcW w:w="617" w:type="dxa"/>
          </w:tcPr>
          <w:p w14:paraId="112C812E" w14:textId="6DA9BEB9"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1.47.</w:t>
            </w:r>
          </w:p>
        </w:tc>
        <w:tc>
          <w:tcPr>
            <w:tcW w:w="5359" w:type="dxa"/>
          </w:tcPr>
          <w:p w14:paraId="73648897" w14:textId="175B6953" w:rsidR="009E33F2" w:rsidRPr="00AB381E" w:rsidRDefault="009E33F2" w:rsidP="009E33F2">
            <w:pPr>
              <w:rPr>
                <w:rFonts w:ascii="Arial" w:hAnsi="Arial" w:cs="Arial"/>
                <w:sz w:val="18"/>
                <w:szCs w:val="18"/>
              </w:rPr>
            </w:pPr>
            <w:r w:rsidRPr="00AB381E">
              <w:rPr>
                <w:rFonts w:ascii="Arial" w:hAnsi="Arial" w:cs="Arial"/>
                <w:sz w:val="18"/>
                <w:szCs w:val="18"/>
              </w:rPr>
              <w:t>Sistem mora podpirati delo vodstva IT, varnostnih inženirjev, strokovnjakov za varstvo podatkov in sistemskih inženirjev.</w:t>
            </w:r>
          </w:p>
        </w:tc>
        <w:tc>
          <w:tcPr>
            <w:tcW w:w="1347" w:type="dxa"/>
            <w:vAlign w:val="center"/>
          </w:tcPr>
          <w:p w14:paraId="72D9029C" w14:textId="727790A7"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0A462152" w14:textId="6FF54A48"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3A46380D" w14:textId="77777777" w:rsidTr="00AB381E">
        <w:tc>
          <w:tcPr>
            <w:tcW w:w="617" w:type="dxa"/>
          </w:tcPr>
          <w:p w14:paraId="21817938" w14:textId="177C59FB"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1.48.</w:t>
            </w:r>
          </w:p>
        </w:tc>
        <w:tc>
          <w:tcPr>
            <w:tcW w:w="5359" w:type="dxa"/>
          </w:tcPr>
          <w:p w14:paraId="7F141D4D" w14:textId="241C2EDF" w:rsidR="009E33F2" w:rsidRPr="00AB381E" w:rsidRDefault="009E33F2" w:rsidP="009E33F2">
            <w:pPr>
              <w:rPr>
                <w:rFonts w:ascii="Arial" w:hAnsi="Arial" w:cs="Arial"/>
                <w:sz w:val="18"/>
                <w:szCs w:val="18"/>
              </w:rPr>
            </w:pPr>
            <w:r w:rsidRPr="00AB381E">
              <w:rPr>
                <w:rFonts w:ascii="Arial" w:hAnsi="Arial" w:cs="Arial"/>
                <w:sz w:val="18"/>
                <w:szCs w:val="18"/>
              </w:rPr>
              <w:t xml:space="preserve">Sistem mora podpirati integracijo z </w:t>
            </w:r>
            <w:proofErr w:type="spellStart"/>
            <w:r w:rsidRPr="00AB381E">
              <w:rPr>
                <w:rFonts w:ascii="Arial" w:hAnsi="Arial" w:cs="Arial"/>
                <w:sz w:val="18"/>
                <w:szCs w:val="18"/>
              </w:rPr>
              <w:t>Active</w:t>
            </w:r>
            <w:proofErr w:type="spellEnd"/>
            <w:r w:rsidRPr="00AB381E">
              <w:rPr>
                <w:rFonts w:ascii="Arial" w:hAnsi="Arial" w:cs="Arial"/>
                <w:sz w:val="18"/>
                <w:szCs w:val="18"/>
              </w:rPr>
              <w:t xml:space="preserve"> </w:t>
            </w:r>
            <w:proofErr w:type="spellStart"/>
            <w:r w:rsidRPr="00AB381E">
              <w:rPr>
                <w:rFonts w:ascii="Arial" w:hAnsi="Arial" w:cs="Arial"/>
                <w:sz w:val="18"/>
                <w:szCs w:val="18"/>
              </w:rPr>
              <w:t>Directory</w:t>
            </w:r>
            <w:proofErr w:type="spellEnd"/>
            <w:r w:rsidRPr="00AB381E">
              <w:rPr>
                <w:rFonts w:ascii="Arial" w:hAnsi="Arial" w:cs="Arial"/>
                <w:sz w:val="18"/>
                <w:szCs w:val="18"/>
              </w:rPr>
              <w:t xml:space="preserve"> / LDAP / RADIUS /TACACS+ / SAML.</w:t>
            </w:r>
          </w:p>
        </w:tc>
        <w:tc>
          <w:tcPr>
            <w:tcW w:w="1347" w:type="dxa"/>
            <w:vAlign w:val="center"/>
          </w:tcPr>
          <w:p w14:paraId="41B50982" w14:textId="302F907D"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593AA7DA" w14:textId="2BC6C748"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0D790054" w14:textId="77777777" w:rsidTr="00AB381E">
        <w:tc>
          <w:tcPr>
            <w:tcW w:w="617" w:type="dxa"/>
          </w:tcPr>
          <w:p w14:paraId="32E12D1B" w14:textId="071A89A3"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1.49</w:t>
            </w:r>
          </w:p>
        </w:tc>
        <w:tc>
          <w:tcPr>
            <w:tcW w:w="5359" w:type="dxa"/>
          </w:tcPr>
          <w:p w14:paraId="038C2B3F" w14:textId="1AB9E7DF" w:rsidR="009E33F2" w:rsidRPr="00AB381E" w:rsidRDefault="009E33F2" w:rsidP="009E33F2">
            <w:pPr>
              <w:rPr>
                <w:rFonts w:ascii="Arial" w:hAnsi="Arial" w:cs="Arial"/>
                <w:sz w:val="18"/>
                <w:szCs w:val="18"/>
              </w:rPr>
            </w:pPr>
            <w:r w:rsidRPr="00AB381E">
              <w:rPr>
                <w:rFonts w:ascii="Arial" w:hAnsi="Arial" w:cs="Arial"/>
                <w:sz w:val="18"/>
                <w:szCs w:val="18"/>
              </w:rPr>
              <w:t>Sistem mora na osnovi integracije z AD omogočati avtomatsko začasno blokiranje uporabniškega računa, ki je bil udeležen v incidentu.</w:t>
            </w:r>
          </w:p>
        </w:tc>
        <w:tc>
          <w:tcPr>
            <w:tcW w:w="1347" w:type="dxa"/>
            <w:vAlign w:val="center"/>
          </w:tcPr>
          <w:p w14:paraId="3363B979" w14:textId="03D7CDA8"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13CF2988" w14:textId="08F957DD"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2C77EA" w14:paraId="281A2714" w14:textId="77777777" w:rsidTr="002C77EA">
        <w:tc>
          <w:tcPr>
            <w:tcW w:w="9079" w:type="dxa"/>
            <w:gridSpan w:val="4"/>
            <w:vAlign w:val="center"/>
          </w:tcPr>
          <w:p w14:paraId="63ED77CF" w14:textId="401FD578" w:rsidR="002C77EA" w:rsidRPr="00AB381E" w:rsidRDefault="002C77EA" w:rsidP="008D44EA">
            <w:pPr>
              <w:rPr>
                <w:rFonts w:ascii="Arial" w:hAnsi="Arial" w:cs="Arial"/>
                <w:sz w:val="18"/>
                <w:szCs w:val="18"/>
              </w:rPr>
            </w:pPr>
            <w:r w:rsidRPr="00AB381E">
              <w:rPr>
                <w:rFonts w:ascii="Arial" w:hAnsi="Arial" w:cs="Arial"/>
                <w:sz w:val="18"/>
                <w:szCs w:val="18"/>
              </w:rPr>
              <w:t>2. Zahtevane lastnosti ponujene namenske naprave</w:t>
            </w:r>
          </w:p>
        </w:tc>
      </w:tr>
      <w:tr w:rsidR="009E33F2" w14:paraId="1AF2E1FC" w14:textId="77777777" w:rsidTr="00AB381E">
        <w:tc>
          <w:tcPr>
            <w:tcW w:w="617" w:type="dxa"/>
          </w:tcPr>
          <w:p w14:paraId="0E59ECCE" w14:textId="2848E704"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2.1.</w:t>
            </w:r>
          </w:p>
        </w:tc>
        <w:tc>
          <w:tcPr>
            <w:tcW w:w="5359" w:type="dxa"/>
          </w:tcPr>
          <w:p w14:paraId="2ADE59B4" w14:textId="0F607872" w:rsidR="009E33F2" w:rsidRPr="00AB381E" w:rsidRDefault="009E33F2" w:rsidP="009E33F2">
            <w:pPr>
              <w:rPr>
                <w:rFonts w:ascii="Arial" w:hAnsi="Arial" w:cs="Arial"/>
                <w:sz w:val="18"/>
                <w:szCs w:val="18"/>
              </w:rPr>
            </w:pPr>
            <w:r w:rsidRPr="00AB381E">
              <w:rPr>
                <w:rFonts w:ascii="Arial" w:hAnsi="Arial" w:cs="Arial"/>
                <w:sz w:val="18"/>
                <w:szCs w:val="18"/>
              </w:rPr>
              <w:t>Možnost vgradnje v standardno 19-palčno omaro.</w:t>
            </w:r>
          </w:p>
        </w:tc>
        <w:tc>
          <w:tcPr>
            <w:tcW w:w="1347" w:type="dxa"/>
            <w:vAlign w:val="center"/>
          </w:tcPr>
          <w:p w14:paraId="2F241114" w14:textId="69818A6A"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15AFF912" w14:textId="29A7E28B"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3372C9F0" w14:textId="77777777" w:rsidTr="00AB381E">
        <w:tc>
          <w:tcPr>
            <w:tcW w:w="617" w:type="dxa"/>
          </w:tcPr>
          <w:p w14:paraId="72D44E18" w14:textId="0821DBA9"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2.2.</w:t>
            </w:r>
          </w:p>
        </w:tc>
        <w:tc>
          <w:tcPr>
            <w:tcW w:w="5359" w:type="dxa"/>
          </w:tcPr>
          <w:p w14:paraId="55C4EED8" w14:textId="3FFB4634" w:rsidR="009E33F2" w:rsidRPr="00AB381E" w:rsidRDefault="009E33F2" w:rsidP="009E33F2">
            <w:pPr>
              <w:rPr>
                <w:rFonts w:ascii="Arial" w:hAnsi="Arial" w:cs="Arial"/>
                <w:sz w:val="18"/>
                <w:szCs w:val="18"/>
              </w:rPr>
            </w:pPr>
            <w:r w:rsidRPr="00AB381E">
              <w:rPr>
                <w:rFonts w:ascii="Arial" w:hAnsi="Arial" w:cs="Arial"/>
                <w:sz w:val="18"/>
                <w:szCs w:val="18"/>
              </w:rPr>
              <w:t xml:space="preserve">Vsaj 1 x omrežni vmesnik za upravljanje Gigabit </w:t>
            </w:r>
            <w:proofErr w:type="spellStart"/>
            <w:r w:rsidRPr="00AB381E">
              <w:rPr>
                <w:rFonts w:ascii="Arial" w:hAnsi="Arial" w:cs="Arial"/>
                <w:sz w:val="18"/>
                <w:szCs w:val="18"/>
              </w:rPr>
              <w:t>Ethernet</w:t>
            </w:r>
            <w:proofErr w:type="spellEnd"/>
            <w:r w:rsidRPr="00AB381E">
              <w:rPr>
                <w:rFonts w:ascii="Arial" w:hAnsi="Arial" w:cs="Arial"/>
                <w:sz w:val="18"/>
                <w:szCs w:val="18"/>
              </w:rPr>
              <w:t xml:space="preserve"> ali višje hitrosti.</w:t>
            </w:r>
          </w:p>
        </w:tc>
        <w:tc>
          <w:tcPr>
            <w:tcW w:w="1347" w:type="dxa"/>
            <w:vAlign w:val="center"/>
          </w:tcPr>
          <w:p w14:paraId="7F0BC5AF" w14:textId="28AAC6C3"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01ABB607" w14:textId="3A97FFA1"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2F9B4EF5" w14:textId="77777777" w:rsidTr="00AB381E">
        <w:tc>
          <w:tcPr>
            <w:tcW w:w="617" w:type="dxa"/>
          </w:tcPr>
          <w:p w14:paraId="55B9DA26" w14:textId="4038B867"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2.3.</w:t>
            </w:r>
          </w:p>
        </w:tc>
        <w:tc>
          <w:tcPr>
            <w:tcW w:w="5359" w:type="dxa"/>
          </w:tcPr>
          <w:p w14:paraId="55F2CC1B" w14:textId="51B78CD3" w:rsidR="009E33F2" w:rsidRPr="00AB381E" w:rsidRDefault="009E33F2" w:rsidP="009E33F2">
            <w:pPr>
              <w:rPr>
                <w:rFonts w:ascii="Arial" w:hAnsi="Arial" w:cs="Arial"/>
                <w:sz w:val="18"/>
                <w:szCs w:val="18"/>
              </w:rPr>
            </w:pPr>
            <w:r w:rsidRPr="00AB381E">
              <w:rPr>
                <w:rFonts w:ascii="Arial" w:hAnsi="Arial" w:cs="Arial"/>
                <w:sz w:val="18"/>
                <w:szCs w:val="18"/>
              </w:rPr>
              <w:t xml:space="preserve">Vsaj 1 x omrežni vmesnik za oddaljeno upravljanje Gigabit </w:t>
            </w:r>
            <w:proofErr w:type="spellStart"/>
            <w:r w:rsidRPr="00AB381E">
              <w:rPr>
                <w:rFonts w:ascii="Arial" w:hAnsi="Arial" w:cs="Arial"/>
                <w:sz w:val="18"/>
                <w:szCs w:val="18"/>
              </w:rPr>
              <w:t>Ethernet</w:t>
            </w:r>
            <w:proofErr w:type="spellEnd"/>
            <w:r w:rsidRPr="00AB381E">
              <w:rPr>
                <w:rFonts w:ascii="Arial" w:hAnsi="Arial" w:cs="Arial"/>
                <w:sz w:val="18"/>
                <w:szCs w:val="18"/>
              </w:rPr>
              <w:t xml:space="preserve"> ali višje hitrosti.</w:t>
            </w:r>
          </w:p>
        </w:tc>
        <w:tc>
          <w:tcPr>
            <w:tcW w:w="1347" w:type="dxa"/>
            <w:vAlign w:val="center"/>
          </w:tcPr>
          <w:p w14:paraId="5E8CFBA7" w14:textId="7436A6B1"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619F1952" w14:textId="6FA5C105"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0163EA12" w14:textId="77777777" w:rsidTr="00AB381E">
        <w:tc>
          <w:tcPr>
            <w:tcW w:w="617" w:type="dxa"/>
          </w:tcPr>
          <w:p w14:paraId="7430E39E" w14:textId="731FBC21"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2.4</w:t>
            </w:r>
          </w:p>
        </w:tc>
        <w:tc>
          <w:tcPr>
            <w:tcW w:w="5359" w:type="dxa"/>
          </w:tcPr>
          <w:p w14:paraId="129923B4" w14:textId="0BA8CB46" w:rsidR="009E33F2" w:rsidRPr="00AB381E" w:rsidRDefault="009E33F2" w:rsidP="009E33F2">
            <w:pPr>
              <w:rPr>
                <w:rFonts w:ascii="Arial" w:hAnsi="Arial" w:cs="Arial"/>
                <w:sz w:val="18"/>
                <w:szCs w:val="18"/>
              </w:rPr>
            </w:pPr>
            <w:r w:rsidRPr="00AB381E">
              <w:rPr>
                <w:rFonts w:ascii="Arial" w:hAnsi="Arial" w:cs="Arial"/>
                <w:sz w:val="18"/>
                <w:szCs w:val="18"/>
              </w:rPr>
              <w:t xml:space="preserve">Vsaj 2 x bakreni omrežni vmesnik za analizo omrežja Gigabit </w:t>
            </w:r>
            <w:proofErr w:type="spellStart"/>
            <w:r w:rsidRPr="00AB381E">
              <w:rPr>
                <w:rFonts w:ascii="Arial" w:hAnsi="Arial" w:cs="Arial"/>
                <w:sz w:val="18"/>
                <w:szCs w:val="18"/>
              </w:rPr>
              <w:t>Ethernet</w:t>
            </w:r>
            <w:proofErr w:type="spellEnd"/>
            <w:r w:rsidRPr="00AB381E">
              <w:rPr>
                <w:rFonts w:ascii="Arial" w:hAnsi="Arial" w:cs="Arial"/>
                <w:sz w:val="18"/>
                <w:szCs w:val="18"/>
              </w:rPr>
              <w:t>.</w:t>
            </w:r>
          </w:p>
        </w:tc>
        <w:tc>
          <w:tcPr>
            <w:tcW w:w="1347" w:type="dxa"/>
            <w:vAlign w:val="center"/>
          </w:tcPr>
          <w:p w14:paraId="17FB7B3F" w14:textId="44EACC3C"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25B3E4F9" w14:textId="7EA9F787"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221DBDAE" w14:textId="77777777" w:rsidTr="00AB381E">
        <w:tc>
          <w:tcPr>
            <w:tcW w:w="617" w:type="dxa"/>
          </w:tcPr>
          <w:p w14:paraId="71175E32" w14:textId="4D81E713"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2.5.</w:t>
            </w:r>
          </w:p>
        </w:tc>
        <w:tc>
          <w:tcPr>
            <w:tcW w:w="5359" w:type="dxa"/>
          </w:tcPr>
          <w:p w14:paraId="2885A412" w14:textId="5683E5F0" w:rsidR="009E33F2" w:rsidRPr="00AB381E" w:rsidRDefault="009E33F2" w:rsidP="009E33F2">
            <w:pPr>
              <w:rPr>
                <w:rFonts w:ascii="Arial" w:hAnsi="Arial" w:cs="Arial"/>
                <w:sz w:val="18"/>
                <w:szCs w:val="18"/>
              </w:rPr>
            </w:pPr>
            <w:r w:rsidRPr="00AB381E">
              <w:rPr>
                <w:rFonts w:ascii="Arial" w:hAnsi="Arial" w:cs="Arial"/>
                <w:sz w:val="18"/>
                <w:szCs w:val="18"/>
              </w:rPr>
              <w:t>Vsaj 2 x optični omrežni vmesnik za analizo omrežja 10Gbe/1Gbe SFP+</w:t>
            </w:r>
          </w:p>
        </w:tc>
        <w:tc>
          <w:tcPr>
            <w:tcW w:w="1347" w:type="dxa"/>
            <w:vAlign w:val="center"/>
          </w:tcPr>
          <w:p w14:paraId="29F407F4" w14:textId="5989FF29"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11E1E513" w14:textId="1E0EB152"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447E8F82" w14:textId="77777777" w:rsidTr="00AB381E">
        <w:tc>
          <w:tcPr>
            <w:tcW w:w="617" w:type="dxa"/>
          </w:tcPr>
          <w:p w14:paraId="6A028364" w14:textId="478430E2"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2.6.</w:t>
            </w:r>
          </w:p>
        </w:tc>
        <w:tc>
          <w:tcPr>
            <w:tcW w:w="5359" w:type="dxa"/>
          </w:tcPr>
          <w:p w14:paraId="7D778298" w14:textId="08A50CA5" w:rsidR="009E33F2" w:rsidRPr="00AB381E" w:rsidRDefault="009E33F2" w:rsidP="009E33F2">
            <w:pPr>
              <w:rPr>
                <w:rFonts w:ascii="Arial" w:hAnsi="Arial" w:cs="Arial"/>
                <w:sz w:val="18"/>
                <w:szCs w:val="18"/>
              </w:rPr>
            </w:pPr>
            <w:r w:rsidRPr="00AB381E">
              <w:rPr>
                <w:rFonts w:ascii="Arial" w:hAnsi="Arial" w:cs="Arial"/>
                <w:sz w:val="18"/>
                <w:szCs w:val="18"/>
              </w:rPr>
              <w:t xml:space="preserve">Zmogljivost: najmanj 7 </w:t>
            </w:r>
            <w:proofErr w:type="spellStart"/>
            <w:r w:rsidRPr="00AB381E">
              <w:rPr>
                <w:rFonts w:ascii="Arial" w:hAnsi="Arial" w:cs="Arial"/>
                <w:sz w:val="18"/>
                <w:szCs w:val="18"/>
              </w:rPr>
              <w:t>Gbit</w:t>
            </w:r>
            <w:proofErr w:type="spellEnd"/>
            <w:r w:rsidRPr="00AB381E">
              <w:rPr>
                <w:rFonts w:ascii="Arial" w:hAnsi="Arial" w:cs="Arial"/>
                <w:sz w:val="18"/>
                <w:szCs w:val="18"/>
              </w:rPr>
              <w:t>/s pretoka podatkov, v polni funkcionalnosti zajema in analize omrežnega prometa.</w:t>
            </w:r>
          </w:p>
        </w:tc>
        <w:tc>
          <w:tcPr>
            <w:tcW w:w="1347" w:type="dxa"/>
            <w:vAlign w:val="center"/>
          </w:tcPr>
          <w:p w14:paraId="6CD9F74E" w14:textId="34B56012"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00F14F5F" w14:textId="2D335EBE"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3C00A094" w14:textId="77777777" w:rsidTr="00AB381E">
        <w:tc>
          <w:tcPr>
            <w:tcW w:w="617" w:type="dxa"/>
          </w:tcPr>
          <w:p w14:paraId="46543735" w14:textId="6D7F0D0F"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2.7.</w:t>
            </w:r>
          </w:p>
        </w:tc>
        <w:tc>
          <w:tcPr>
            <w:tcW w:w="5359" w:type="dxa"/>
          </w:tcPr>
          <w:p w14:paraId="27D6CE69" w14:textId="2ED1F460" w:rsidR="009E33F2" w:rsidRPr="00AB381E" w:rsidRDefault="009E33F2" w:rsidP="009E33F2">
            <w:pPr>
              <w:rPr>
                <w:rFonts w:ascii="Arial" w:hAnsi="Arial" w:cs="Arial"/>
                <w:sz w:val="18"/>
                <w:szCs w:val="18"/>
              </w:rPr>
            </w:pPr>
            <w:r w:rsidRPr="00AB381E">
              <w:rPr>
                <w:rFonts w:ascii="Arial" w:hAnsi="Arial" w:cs="Arial"/>
                <w:sz w:val="18"/>
                <w:szCs w:val="18"/>
              </w:rPr>
              <w:t>Možnost namestitve dodatnih senzorjev za zajem prometnih tokov (virtualnih in/ali fizičnih), podpora najmanj 100 senzorjem.</w:t>
            </w:r>
          </w:p>
        </w:tc>
        <w:tc>
          <w:tcPr>
            <w:tcW w:w="1347" w:type="dxa"/>
            <w:vAlign w:val="center"/>
          </w:tcPr>
          <w:p w14:paraId="76B96A08" w14:textId="26C66E73"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4225B795" w14:textId="2587F9EF"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7827A6F7" w14:textId="77777777" w:rsidTr="00AB381E">
        <w:tc>
          <w:tcPr>
            <w:tcW w:w="617" w:type="dxa"/>
          </w:tcPr>
          <w:p w14:paraId="7F1D123F" w14:textId="5C206027"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2.8.</w:t>
            </w:r>
          </w:p>
        </w:tc>
        <w:tc>
          <w:tcPr>
            <w:tcW w:w="5359" w:type="dxa"/>
          </w:tcPr>
          <w:p w14:paraId="1951FBD7" w14:textId="61BDB776" w:rsidR="009E33F2" w:rsidRPr="00AB381E" w:rsidRDefault="009E33F2" w:rsidP="009E33F2">
            <w:pPr>
              <w:rPr>
                <w:rFonts w:ascii="Arial" w:hAnsi="Arial" w:cs="Arial"/>
                <w:sz w:val="18"/>
                <w:szCs w:val="18"/>
              </w:rPr>
            </w:pPr>
            <w:r w:rsidRPr="00AB381E">
              <w:rPr>
                <w:rFonts w:ascii="Arial" w:hAnsi="Arial" w:cs="Arial"/>
                <w:sz w:val="18"/>
                <w:szCs w:val="18"/>
              </w:rPr>
              <w:t>Zmogljivost: podpora analize z najmanj 100.000 v omrežje priključenih naprav.</w:t>
            </w:r>
          </w:p>
        </w:tc>
        <w:tc>
          <w:tcPr>
            <w:tcW w:w="1347" w:type="dxa"/>
            <w:vAlign w:val="center"/>
          </w:tcPr>
          <w:p w14:paraId="793731CE" w14:textId="6C8C1C97"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557EAFB5" w14:textId="5631B3BB"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r w:rsidR="009E33F2" w14:paraId="5FBD5D32" w14:textId="77777777" w:rsidTr="00AB381E">
        <w:tc>
          <w:tcPr>
            <w:tcW w:w="617" w:type="dxa"/>
          </w:tcPr>
          <w:p w14:paraId="243D475F" w14:textId="656ABAC3" w:rsidR="009E33F2" w:rsidRPr="00AB381E" w:rsidRDefault="009E33F2" w:rsidP="009E33F2">
            <w:pPr>
              <w:spacing w:line="300" w:lineRule="atLeast"/>
              <w:jc w:val="both"/>
              <w:rPr>
                <w:rFonts w:ascii="Arial" w:hAnsi="Arial" w:cs="Arial"/>
                <w:sz w:val="18"/>
                <w:szCs w:val="18"/>
              </w:rPr>
            </w:pPr>
            <w:r w:rsidRPr="00AB381E">
              <w:rPr>
                <w:rFonts w:ascii="Arial" w:hAnsi="Arial" w:cs="Arial"/>
                <w:sz w:val="18"/>
                <w:szCs w:val="18"/>
              </w:rPr>
              <w:t>2.9.</w:t>
            </w:r>
          </w:p>
        </w:tc>
        <w:tc>
          <w:tcPr>
            <w:tcW w:w="5359" w:type="dxa"/>
          </w:tcPr>
          <w:p w14:paraId="5DE7C1E1" w14:textId="03FDD4E1" w:rsidR="009E33F2" w:rsidRPr="00AB381E" w:rsidRDefault="009E33F2" w:rsidP="009E33F2">
            <w:pPr>
              <w:rPr>
                <w:rFonts w:ascii="Arial" w:hAnsi="Arial" w:cs="Arial"/>
                <w:sz w:val="18"/>
                <w:szCs w:val="18"/>
              </w:rPr>
            </w:pPr>
            <w:r w:rsidRPr="00AB381E">
              <w:rPr>
                <w:rFonts w:ascii="Arial" w:hAnsi="Arial" w:cs="Arial"/>
                <w:sz w:val="18"/>
                <w:szCs w:val="18"/>
              </w:rPr>
              <w:t>Dva redundantna napajalnika.</w:t>
            </w:r>
          </w:p>
        </w:tc>
        <w:tc>
          <w:tcPr>
            <w:tcW w:w="1347" w:type="dxa"/>
            <w:vAlign w:val="center"/>
          </w:tcPr>
          <w:p w14:paraId="1F05C1B0" w14:textId="4BC8F5E8" w:rsidR="009E33F2" w:rsidRPr="00AB381E" w:rsidRDefault="009E33F2" w:rsidP="009E33F2">
            <w:pPr>
              <w:jc w:val="cente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c>
          <w:tcPr>
            <w:tcW w:w="1756" w:type="dxa"/>
            <w:vAlign w:val="center"/>
          </w:tcPr>
          <w:p w14:paraId="3AE43476" w14:textId="778EB17A" w:rsidR="009E33F2" w:rsidRPr="00AB381E" w:rsidRDefault="009E33F2" w:rsidP="009E33F2">
            <w:pPr>
              <w:rPr>
                <w:rFonts w:ascii="Arial" w:hAnsi="Arial" w:cs="Arial"/>
                <w:sz w:val="18"/>
                <w:szCs w:val="18"/>
              </w:rPr>
            </w:pPr>
            <w:r w:rsidRPr="00AB381E">
              <w:rPr>
                <w:rFonts w:ascii="Arial" w:hAnsi="Arial" w:cs="Arial"/>
                <w:sz w:val="18"/>
                <w:szCs w:val="18"/>
              </w:rPr>
              <w:fldChar w:fldCharType="begin">
                <w:ffData>
                  <w:name w:val="Besedilo1"/>
                  <w:enabled/>
                  <w:calcOnExit w:val="0"/>
                  <w:textInput/>
                </w:ffData>
              </w:fldChar>
            </w:r>
            <w:r w:rsidRPr="00AB381E">
              <w:rPr>
                <w:rFonts w:ascii="Arial" w:hAnsi="Arial" w:cs="Arial"/>
                <w:sz w:val="18"/>
                <w:szCs w:val="18"/>
              </w:rPr>
              <w:instrText xml:space="preserve"> FORMTEXT </w:instrText>
            </w:r>
            <w:r w:rsidRPr="00AB381E">
              <w:rPr>
                <w:rFonts w:ascii="Arial" w:hAnsi="Arial" w:cs="Arial"/>
                <w:sz w:val="18"/>
                <w:szCs w:val="18"/>
              </w:rPr>
            </w:r>
            <w:r w:rsidRPr="00AB381E">
              <w:rPr>
                <w:rFonts w:ascii="Arial" w:hAnsi="Arial" w:cs="Arial"/>
                <w:sz w:val="18"/>
                <w:szCs w:val="18"/>
              </w:rPr>
              <w:fldChar w:fldCharType="separate"/>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noProof/>
                <w:sz w:val="18"/>
                <w:szCs w:val="18"/>
              </w:rPr>
              <w:t> </w:t>
            </w:r>
            <w:r w:rsidRPr="00AB381E">
              <w:rPr>
                <w:rFonts w:ascii="Arial" w:hAnsi="Arial" w:cs="Arial"/>
                <w:sz w:val="18"/>
                <w:szCs w:val="18"/>
              </w:rPr>
              <w:fldChar w:fldCharType="end"/>
            </w:r>
          </w:p>
        </w:tc>
      </w:tr>
    </w:tbl>
    <w:p w14:paraId="5C05EDBC" w14:textId="5AC974DD" w:rsidR="003F1998" w:rsidRDefault="003F1998" w:rsidP="003F1998">
      <w:pPr>
        <w:spacing w:line="300" w:lineRule="atLeast"/>
        <w:jc w:val="both"/>
        <w:rPr>
          <w:rFonts w:ascii="Arial" w:hAnsi="Arial" w:cs="Arial"/>
          <w:sz w:val="22"/>
        </w:rPr>
      </w:pPr>
    </w:p>
    <w:p w14:paraId="0F27F383" w14:textId="0AB59F4B" w:rsidR="009720C7" w:rsidRPr="00641273" w:rsidRDefault="009720C7" w:rsidP="009720C7">
      <w:pPr>
        <w:spacing w:line="300" w:lineRule="atLeast"/>
        <w:jc w:val="both"/>
        <w:rPr>
          <w:rFonts w:ascii="Arial" w:hAnsi="Arial" w:cs="Arial"/>
          <w:b/>
          <w:bCs/>
          <w:sz w:val="22"/>
        </w:rPr>
      </w:pPr>
      <w:r w:rsidRPr="00641273">
        <w:rPr>
          <w:rFonts w:ascii="Arial" w:hAnsi="Arial" w:cs="Arial"/>
          <w:b/>
          <w:bCs/>
          <w:sz w:val="22"/>
        </w:rPr>
        <w:t>Opomba:</w:t>
      </w:r>
    </w:p>
    <w:p w14:paraId="7D9531DA" w14:textId="406A2C51" w:rsidR="009720C7" w:rsidRPr="00641273" w:rsidRDefault="009720C7" w:rsidP="00641273">
      <w:pPr>
        <w:pStyle w:val="Odstavekseznama"/>
        <w:numPr>
          <w:ilvl w:val="0"/>
          <w:numId w:val="8"/>
        </w:numPr>
        <w:spacing w:line="300" w:lineRule="atLeast"/>
        <w:jc w:val="both"/>
        <w:rPr>
          <w:rFonts w:ascii="Arial" w:hAnsi="Arial" w:cs="Arial"/>
          <w:sz w:val="22"/>
        </w:rPr>
      </w:pPr>
      <w:r w:rsidRPr="00641273">
        <w:rPr>
          <w:rFonts w:ascii="Arial" w:hAnsi="Arial" w:cs="Arial"/>
          <w:sz w:val="22"/>
        </w:rPr>
        <w:t>Ponudnik mora v ponudbi priložiti tehnično dokumentacijo (</w:t>
      </w:r>
      <w:proofErr w:type="spellStart"/>
      <w:r w:rsidRPr="00641273">
        <w:rPr>
          <w:rFonts w:ascii="Arial" w:hAnsi="Arial" w:cs="Arial"/>
          <w:sz w:val="22"/>
        </w:rPr>
        <w:t>prospektni</w:t>
      </w:r>
      <w:proofErr w:type="spellEnd"/>
      <w:r w:rsidRPr="00641273">
        <w:rPr>
          <w:rFonts w:ascii="Arial" w:hAnsi="Arial" w:cs="Arial"/>
          <w:sz w:val="22"/>
        </w:rPr>
        <w:t xml:space="preserve"> material, katalogi, tehnični opisi, …) za ponujeno opremo</w:t>
      </w:r>
      <w:r w:rsidR="00EF36AA">
        <w:rPr>
          <w:rFonts w:ascii="Arial" w:hAnsi="Arial" w:cs="Arial"/>
          <w:sz w:val="22"/>
        </w:rPr>
        <w:t>,</w:t>
      </w:r>
      <w:r w:rsidR="00641273" w:rsidRPr="00641273">
        <w:rPr>
          <w:rFonts w:ascii="Arial" w:hAnsi="Arial" w:cs="Arial"/>
          <w:sz w:val="22"/>
        </w:rPr>
        <w:t xml:space="preserve"> iz katere bo nedvoumno razvidno izpolnjevanje zahtev naročnika. </w:t>
      </w:r>
      <w:r w:rsidRPr="00641273">
        <w:rPr>
          <w:rFonts w:ascii="Arial" w:hAnsi="Arial" w:cs="Arial"/>
          <w:sz w:val="22"/>
        </w:rPr>
        <w:t xml:space="preserve">Ponudnik v polje »Dokaz o izpolnjevanju zahteve« </w:t>
      </w:r>
      <w:r w:rsidR="00641273" w:rsidRPr="00641273">
        <w:rPr>
          <w:rFonts w:ascii="Arial" w:hAnsi="Arial" w:cs="Arial"/>
          <w:sz w:val="22"/>
        </w:rPr>
        <w:lastRenderedPageBreak/>
        <w:t>vpiše naziv dokumenta in številko strani dokumenta iz katerega je razvidno izpolnjevanje opisane zahteve.</w:t>
      </w:r>
    </w:p>
    <w:p w14:paraId="312FF57D" w14:textId="34D29A1A" w:rsidR="00D26E63" w:rsidRDefault="00D26E63" w:rsidP="00D26E63">
      <w:pPr>
        <w:tabs>
          <w:tab w:val="left" w:pos="6663"/>
        </w:tabs>
        <w:rPr>
          <w:rFonts w:ascii="Arial" w:hAnsi="Arial" w:cs="Arial"/>
          <w:sz w:val="22"/>
          <w:szCs w:val="22"/>
        </w:rPr>
      </w:pPr>
    </w:p>
    <w:p w14:paraId="43D9BA21" w14:textId="77777777" w:rsidR="009E33F2" w:rsidRDefault="009E33F2" w:rsidP="009E33F2">
      <w:pPr>
        <w:jc w:val="both"/>
        <w:rPr>
          <w:rFonts w:ascii="Arial" w:hAnsi="Arial" w:cs="Arial"/>
          <w:sz w:val="22"/>
          <w:szCs w:val="22"/>
        </w:rPr>
      </w:pPr>
    </w:p>
    <w:tbl>
      <w:tblPr>
        <w:tblStyle w:val="Tabelamrea"/>
        <w:tblW w:w="0" w:type="auto"/>
        <w:tblBorders>
          <w:top w:val="single" w:sz="24" w:space="0" w:color="auto"/>
          <w:left w:val="single" w:sz="24" w:space="0" w:color="auto"/>
          <w:bottom w:val="single" w:sz="24" w:space="0" w:color="auto"/>
          <w:right w:val="single" w:sz="24" w:space="0" w:color="auto"/>
          <w:insideH w:val="none" w:sz="0" w:space="0" w:color="auto"/>
          <w:insideV w:val="none" w:sz="0" w:space="0" w:color="auto"/>
        </w:tblBorders>
        <w:tblLook w:val="04A0" w:firstRow="1" w:lastRow="0" w:firstColumn="1" w:lastColumn="0" w:noHBand="0" w:noVBand="1"/>
      </w:tblPr>
      <w:tblGrid>
        <w:gridCol w:w="9010"/>
      </w:tblGrid>
      <w:tr w:rsidR="009E33F2" w14:paraId="5165A002" w14:textId="77777777" w:rsidTr="00BC3727">
        <w:tc>
          <w:tcPr>
            <w:tcW w:w="9010" w:type="dxa"/>
          </w:tcPr>
          <w:p w14:paraId="12C6507E" w14:textId="77777777" w:rsidR="009E33F2" w:rsidRDefault="009E33F2" w:rsidP="00BC3727">
            <w:pPr>
              <w:jc w:val="both"/>
              <w:rPr>
                <w:rFonts w:ascii="Arial" w:hAnsi="Arial" w:cs="Arial"/>
                <w:sz w:val="22"/>
                <w:szCs w:val="22"/>
              </w:rPr>
            </w:pPr>
          </w:p>
          <w:p w14:paraId="5D0AB6B5" w14:textId="77777777" w:rsidR="009E33F2" w:rsidRDefault="009E33F2" w:rsidP="00BC3727">
            <w:pPr>
              <w:jc w:val="both"/>
              <w:rPr>
                <w:rFonts w:ascii="Arial" w:hAnsi="Arial" w:cs="Arial"/>
                <w:b/>
                <w:bCs/>
                <w:sz w:val="22"/>
                <w:szCs w:val="22"/>
              </w:rPr>
            </w:pPr>
            <w:r w:rsidRPr="00D62A95">
              <w:rPr>
                <w:rFonts w:ascii="Arial" w:hAnsi="Arial" w:cs="Arial"/>
                <w:b/>
                <w:bCs/>
                <w:sz w:val="22"/>
                <w:szCs w:val="22"/>
              </w:rPr>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w:t>
            </w:r>
            <w:r>
              <w:rPr>
                <w:rFonts w:ascii="Arial" w:hAnsi="Arial" w:cs="Arial"/>
                <w:b/>
                <w:bCs/>
                <w:sz w:val="22"/>
                <w:szCs w:val="22"/>
              </w:rPr>
              <w:t xml:space="preserve"> </w:t>
            </w:r>
            <w:r w:rsidRPr="00D62A95">
              <w:rPr>
                <w:rFonts w:ascii="Arial" w:hAnsi="Arial" w:cs="Arial"/>
                <w:b/>
                <w:bCs/>
                <w:sz w:val="22"/>
                <w:szCs w:val="22"/>
              </w:rPr>
              <w:t>zahteve ter vpiše še zaporedno številko zahteve, ki je navedena v specifikaciji zahtev</w:t>
            </w:r>
            <w:r>
              <w:rPr>
                <w:rFonts w:ascii="Arial" w:hAnsi="Arial" w:cs="Arial"/>
                <w:b/>
                <w:bCs/>
                <w:sz w:val="22"/>
                <w:szCs w:val="22"/>
              </w:rPr>
              <w:t xml:space="preserve"> </w:t>
            </w:r>
            <w:r w:rsidRPr="00D62A95">
              <w:rPr>
                <w:rFonts w:ascii="Arial" w:hAnsi="Arial" w:cs="Arial"/>
                <w:b/>
                <w:bCs/>
                <w:sz w:val="22"/>
                <w:szCs w:val="22"/>
              </w:rPr>
              <w:t>naročnika.</w:t>
            </w:r>
          </w:p>
          <w:p w14:paraId="7F101BC9" w14:textId="77777777" w:rsidR="009E33F2" w:rsidRDefault="009E33F2" w:rsidP="00BC3727">
            <w:pPr>
              <w:jc w:val="both"/>
              <w:rPr>
                <w:rFonts w:ascii="Arial" w:hAnsi="Arial" w:cs="Arial"/>
                <w:b/>
                <w:bCs/>
                <w:sz w:val="22"/>
                <w:szCs w:val="22"/>
              </w:rPr>
            </w:pPr>
          </w:p>
          <w:p w14:paraId="2806ECA6" w14:textId="77777777" w:rsidR="009E33F2" w:rsidRPr="00D62A95" w:rsidRDefault="009E33F2" w:rsidP="00BC3727">
            <w:pPr>
              <w:jc w:val="both"/>
              <w:rPr>
                <w:rFonts w:ascii="Arial" w:hAnsi="Arial" w:cs="Arial"/>
                <w:b/>
                <w:bCs/>
                <w:sz w:val="22"/>
                <w:szCs w:val="22"/>
              </w:rPr>
            </w:pPr>
            <w:r w:rsidRPr="00D62A95">
              <w:rPr>
                <w:rFonts w:ascii="Arial" w:hAnsi="Arial" w:cs="Arial"/>
                <w:b/>
                <w:bCs/>
                <w:sz w:val="22"/>
                <w:szCs w:val="22"/>
              </w:rPr>
              <w:t xml:space="preserve">V primeru, da oprema določeno </w:t>
            </w:r>
            <w:r>
              <w:rPr>
                <w:rFonts w:ascii="Arial" w:hAnsi="Arial" w:cs="Arial"/>
                <w:b/>
                <w:bCs/>
                <w:sz w:val="22"/>
                <w:szCs w:val="22"/>
              </w:rPr>
              <w:t xml:space="preserve">tehnično </w:t>
            </w:r>
            <w:r w:rsidRPr="00D62A95">
              <w:rPr>
                <w:rFonts w:ascii="Arial" w:hAnsi="Arial" w:cs="Arial"/>
                <w:b/>
                <w:bCs/>
                <w:sz w:val="22"/>
                <w:szCs w:val="22"/>
              </w:rPr>
              <w:t>zahtevo iz specifikacije zahtev naročnika</w:t>
            </w:r>
            <w:r>
              <w:rPr>
                <w:rFonts w:ascii="Arial" w:hAnsi="Arial" w:cs="Arial"/>
                <w:b/>
                <w:bCs/>
                <w:sz w:val="22"/>
                <w:szCs w:val="22"/>
              </w:rPr>
              <w:t xml:space="preserve"> </w:t>
            </w:r>
            <w:r w:rsidRPr="00D62A95">
              <w:rPr>
                <w:rFonts w:ascii="Arial" w:hAnsi="Arial" w:cs="Arial"/>
                <w:b/>
                <w:bCs/>
                <w:sz w:val="22"/>
                <w:szCs w:val="22"/>
              </w:rPr>
              <w:t>izpolnjuje, ni pa to razvidno iz obstoječe tehnične dokumentacije, velja kot ustrezno</w:t>
            </w:r>
            <w:r>
              <w:rPr>
                <w:rFonts w:ascii="Arial" w:hAnsi="Arial" w:cs="Arial"/>
                <w:b/>
                <w:bCs/>
                <w:sz w:val="22"/>
                <w:szCs w:val="22"/>
              </w:rPr>
              <w:t xml:space="preserve"> </w:t>
            </w:r>
            <w:r w:rsidRPr="00D62A95">
              <w:rPr>
                <w:rFonts w:ascii="Arial" w:hAnsi="Arial" w:cs="Arial"/>
                <w:b/>
                <w:bCs/>
                <w:sz w:val="22"/>
                <w:szCs w:val="22"/>
              </w:rPr>
              <w:t>dokazilo za izpolnjevanje takšne zahteve izjemoma tudi lastna izjava ponudnika,</w:t>
            </w:r>
            <w:r>
              <w:rPr>
                <w:rFonts w:ascii="Arial" w:hAnsi="Arial" w:cs="Arial"/>
                <w:b/>
                <w:bCs/>
                <w:sz w:val="22"/>
                <w:szCs w:val="22"/>
              </w:rPr>
              <w:t xml:space="preserve"> </w:t>
            </w:r>
            <w:r w:rsidRPr="00D62A95">
              <w:rPr>
                <w:rFonts w:ascii="Arial" w:hAnsi="Arial" w:cs="Arial"/>
                <w:b/>
                <w:bCs/>
                <w:sz w:val="22"/>
                <w:szCs w:val="22"/>
              </w:rPr>
              <w:t>podana pod kazensko in materialno odgovornostjo in potrjena s strani proizvajalca</w:t>
            </w:r>
            <w:r>
              <w:rPr>
                <w:rFonts w:ascii="Arial" w:hAnsi="Arial" w:cs="Arial"/>
                <w:b/>
                <w:bCs/>
                <w:sz w:val="22"/>
                <w:szCs w:val="22"/>
              </w:rPr>
              <w:t xml:space="preserve"> </w:t>
            </w:r>
            <w:r w:rsidRPr="00D62A95">
              <w:rPr>
                <w:rFonts w:ascii="Arial" w:hAnsi="Arial" w:cs="Arial"/>
                <w:b/>
                <w:bCs/>
                <w:sz w:val="22"/>
                <w:szCs w:val="22"/>
              </w:rPr>
              <w:t>ponujene opreme.</w:t>
            </w:r>
          </w:p>
          <w:p w14:paraId="2CB1753F" w14:textId="77777777" w:rsidR="009E33F2" w:rsidRPr="00D62A95" w:rsidRDefault="009E33F2" w:rsidP="00BC3727">
            <w:pPr>
              <w:jc w:val="both"/>
              <w:rPr>
                <w:rFonts w:ascii="Arial" w:hAnsi="Arial" w:cs="Arial"/>
                <w:b/>
                <w:bCs/>
                <w:sz w:val="22"/>
                <w:szCs w:val="22"/>
              </w:rPr>
            </w:pPr>
          </w:p>
          <w:p w14:paraId="2EEBBCAB" w14:textId="77777777" w:rsidR="009E33F2" w:rsidRPr="007B5E3F" w:rsidRDefault="009E33F2" w:rsidP="00BC3727">
            <w:pPr>
              <w:jc w:val="both"/>
              <w:rPr>
                <w:rFonts w:ascii="Arial" w:hAnsi="Arial" w:cs="Arial"/>
                <w:b/>
                <w:bCs/>
                <w:sz w:val="22"/>
                <w:szCs w:val="22"/>
              </w:rPr>
            </w:pPr>
            <w:r w:rsidRPr="007B5E3F">
              <w:rPr>
                <w:rFonts w:ascii="Arial" w:hAnsi="Arial" w:cs="Arial"/>
                <w:b/>
                <w:bCs/>
                <w:sz w:val="22"/>
                <w:szCs w:val="22"/>
              </w:rPr>
              <w:t>Iz prejete ponudbe</w:t>
            </w:r>
            <w:r>
              <w:rPr>
                <w:rFonts w:ascii="Arial" w:hAnsi="Arial" w:cs="Arial"/>
                <w:b/>
                <w:bCs/>
                <w:sz w:val="22"/>
                <w:szCs w:val="22"/>
              </w:rPr>
              <w:t>,</w:t>
            </w:r>
            <w:r w:rsidRPr="007B5E3F">
              <w:rPr>
                <w:rFonts w:ascii="Arial" w:hAnsi="Arial" w:cs="Arial"/>
                <w:b/>
                <w:bCs/>
                <w:sz w:val="22"/>
                <w:szCs w:val="22"/>
              </w:rPr>
              <w:t xml:space="preserve"> predložene ter v skladu z navodili označene tehnične dokumentacije ter lastnih izjav podanih pod kazensko in materialno odgovornostjo - potrjenih s strani proizvajalca opreme, ki se nanašajo na izpolnjevanje zahtev, ki niso razvidne iz tehnične dokumentacije, jih pa oprema izpolnjuje, mora biti torej nedvoumno razvidno:</w:t>
            </w:r>
          </w:p>
          <w:p w14:paraId="24B1AA3D" w14:textId="77777777" w:rsidR="009E33F2" w:rsidRPr="00D62A95" w:rsidRDefault="009E33F2" w:rsidP="00BC3727">
            <w:pPr>
              <w:jc w:val="both"/>
              <w:rPr>
                <w:rFonts w:ascii="Arial" w:hAnsi="Arial" w:cs="Arial"/>
                <w:b/>
                <w:bCs/>
                <w:sz w:val="22"/>
                <w:szCs w:val="22"/>
              </w:rPr>
            </w:pPr>
          </w:p>
          <w:p w14:paraId="4EDCAFE4" w14:textId="77777777" w:rsidR="009E33F2" w:rsidRPr="00D62A95" w:rsidRDefault="009E33F2" w:rsidP="009E33F2">
            <w:pPr>
              <w:numPr>
                <w:ilvl w:val="0"/>
                <w:numId w:val="11"/>
              </w:numPr>
              <w:jc w:val="both"/>
              <w:rPr>
                <w:rFonts w:ascii="Arial" w:hAnsi="Arial" w:cs="Arial"/>
                <w:b/>
                <w:bCs/>
                <w:sz w:val="22"/>
                <w:szCs w:val="22"/>
              </w:rPr>
            </w:pPr>
            <w:r w:rsidRPr="00D62A95">
              <w:rPr>
                <w:rFonts w:ascii="Arial" w:hAnsi="Arial" w:cs="Arial"/>
                <w:b/>
                <w:bCs/>
                <w:sz w:val="22"/>
                <w:szCs w:val="22"/>
              </w:rPr>
              <w:t xml:space="preserve">da je ponujena vsa zahtevana oprema iz specifikacije zahtev naročnika v ustrezni oz. zahtevani količini ter </w:t>
            </w:r>
          </w:p>
          <w:p w14:paraId="03548D7B" w14:textId="77777777" w:rsidR="009E33F2" w:rsidRPr="00D62A95" w:rsidRDefault="009E33F2" w:rsidP="009E33F2">
            <w:pPr>
              <w:numPr>
                <w:ilvl w:val="0"/>
                <w:numId w:val="11"/>
              </w:numPr>
              <w:jc w:val="both"/>
              <w:rPr>
                <w:rFonts w:ascii="Arial" w:hAnsi="Arial" w:cs="Arial"/>
                <w:b/>
                <w:bCs/>
                <w:sz w:val="22"/>
                <w:szCs w:val="22"/>
              </w:rPr>
            </w:pPr>
            <w:r w:rsidRPr="00D62A95">
              <w:rPr>
                <w:rFonts w:ascii="Arial" w:hAnsi="Arial" w:cs="Arial"/>
                <w:b/>
                <w:bCs/>
                <w:sz w:val="22"/>
                <w:szCs w:val="22"/>
              </w:rPr>
              <w:t>da ponujena oprema v celoti izpolnjuje tehnične zahteve naročnika.</w:t>
            </w:r>
          </w:p>
          <w:p w14:paraId="5DC45E61" w14:textId="77777777" w:rsidR="009E33F2" w:rsidRDefault="009E33F2" w:rsidP="00BC3727">
            <w:pPr>
              <w:jc w:val="both"/>
              <w:rPr>
                <w:rFonts w:ascii="Arial" w:hAnsi="Arial" w:cs="Arial"/>
                <w:sz w:val="22"/>
                <w:szCs w:val="22"/>
              </w:rPr>
            </w:pPr>
          </w:p>
        </w:tc>
      </w:tr>
    </w:tbl>
    <w:p w14:paraId="42B8455E" w14:textId="77777777" w:rsidR="009E33F2" w:rsidRDefault="009E33F2" w:rsidP="009E33F2">
      <w:pPr>
        <w:jc w:val="both"/>
        <w:rPr>
          <w:rFonts w:ascii="Arial" w:hAnsi="Arial" w:cs="Arial"/>
          <w:sz w:val="22"/>
          <w:szCs w:val="22"/>
        </w:rPr>
      </w:pPr>
    </w:p>
    <w:p w14:paraId="0E6E9869" w14:textId="77777777" w:rsidR="009E33F2" w:rsidRDefault="009E33F2" w:rsidP="00D26E63">
      <w:pPr>
        <w:tabs>
          <w:tab w:val="left" w:pos="6663"/>
        </w:tabs>
        <w:rPr>
          <w:rFonts w:ascii="Arial" w:hAnsi="Arial" w:cs="Arial"/>
          <w:sz w:val="22"/>
          <w:szCs w:val="22"/>
        </w:rPr>
      </w:pPr>
    </w:p>
    <w:p w14:paraId="737B91DB" w14:textId="77777777" w:rsidR="00D26E63" w:rsidRDefault="00D26E63" w:rsidP="00D26E63">
      <w:pPr>
        <w:tabs>
          <w:tab w:val="left" w:pos="6663"/>
        </w:tabs>
        <w:rPr>
          <w:rFonts w:ascii="Arial" w:hAnsi="Arial" w:cs="Arial"/>
          <w:sz w:val="22"/>
          <w:szCs w:val="22"/>
        </w:rPr>
      </w:pPr>
    </w:p>
    <w:p w14:paraId="5AE7279B" w14:textId="77777777" w:rsidR="00D26E63" w:rsidRDefault="00D26E63" w:rsidP="00D26E63">
      <w:pPr>
        <w:tabs>
          <w:tab w:val="left" w:pos="6663"/>
        </w:tabs>
        <w:rPr>
          <w:rFonts w:ascii="Arial" w:hAnsi="Arial" w:cs="Arial"/>
          <w:sz w:val="22"/>
          <w:szCs w:val="22"/>
        </w:rPr>
      </w:pPr>
    </w:p>
    <w:p w14:paraId="1277257C" w14:textId="18EDAEDC" w:rsidR="00D26E63" w:rsidRPr="00332A89" w:rsidRDefault="00D26E63" w:rsidP="00D26E63">
      <w:pPr>
        <w:tabs>
          <w:tab w:val="left" w:pos="6663"/>
        </w:tabs>
        <w:rPr>
          <w:rFonts w:ascii="Arial" w:hAnsi="Arial" w:cs="Arial"/>
          <w:sz w:val="22"/>
          <w:szCs w:val="22"/>
        </w:rPr>
      </w:pPr>
      <w:r w:rsidRPr="00B73EE6">
        <w:rPr>
          <w:rFonts w:ascii="Arial" w:hAnsi="Arial" w:cs="Arial"/>
          <w:sz w:val="22"/>
          <w:szCs w:val="22"/>
        </w:rPr>
        <w:t xml:space="preserve">Dne: </w:t>
      </w:r>
      <w:r w:rsidR="007A7667" w:rsidRPr="007A7667">
        <w:rPr>
          <w:rFonts w:ascii="Arial" w:hAnsi="Arial" w:cs="Arial"/>
          <w:b/>
          <w:bCs/>
          <w:sz w:val="22"/>
          <w:szCs w:val="22"/>
        </w:rPr>
        <w:fldChar w:fldCharType="begin">
          <w:ffData>
            <w:name w:val="Besedilo2"/>
            <w:enabled/>
            <w:calcOnExit w:val="0"/>
            <w:textInput/>
          </w:ffData>
        </w:fldChar>
      </w:r>
      <w:r w:rsidR="007A7667" w:rsidRPr="007A7667">
        <w:rPr>
          <w:rFonts w:ascii="Arial" w:hAnsi="Arial" w:cs="Arial"/>
          <w:b/>
          <w:bCs/>
          <w:sz w:val="22"/>
          <w:szCs w:val="22"/>
        </w:rPr>
        <w:instrText xml:space="preserve"> FORMTEXT </w:instrText>
      </w:r>
      <w:r w:rsidR="007A7667" w:rsidRPr="007A7667">
        <w:rPr>
          <w:rFonts w:ascii="Arial" w:hAnsi="Arial" w:cs="Arial"/>
          <w:b/>
          <w:bCs/>
          <w:sz w:val="22"/>
          <w:szCs w:val="22"/>
        </w:rPr>
      </w:r>
      <w:r w:rsidR="007A7667" w:rsidRPr="007A7667">
        <w:rPr>
          <w:rFonts w:ascii="Arial" w:hAnsi="Arial" w:cs="Arial"/>
          <w:b/>
          <w:bCs/>
          <w:sz w:val="22"/>
          <w:szCs w:val="22"/>
        </w:rPr>
        <w:fldChar w:fldCharType="separate"/>
      </w:r>
      <w:r w:rsidR="007A7667" w:rsidRPr="007A7667">
        <w:rPr>
          <w:rFonts w:ascii="Arial" w:hAnsi="Arial" w:cs="Arial"/>
          <w:b/>
          <w:bCs/>
          <w:noProof/>
          <w:sz w:val="22"/>
          <w:szCs w:val="22"/>
        </w:rPr>
        <w:t> </w:t>
      </w:r>
      <w:r w:rsidR="007A7667" w:rsidRPr="007A7667">
        <w:rPr>
          <w:rFonts w:ascii="Arial" w:hAnsi="Arial" w:cs="Arial"/>
          <w:b/>
          <w:bCs/>
          <w:noProof/>
          <w:sz w:val="22"/>
          <w:szCs w:val="22"/>
        </w:rPr>
        <w:t> </w:t>
      </w:r>
      <w:r w:rsidR="007A7667" w:rsidRPr="007A7667">
        <w:rPr>
          <w:rFonts w:ascii="Arial" w:hAnsi="Arial" w:cs="Arial"/>
          <w:b/>
          <w:bCs/>
          <w:noProof/>
          <w:sz w:val="22"/>
          <w:szCs w:val="22"/>
        </w:rPr>
        <w:t> </w:t>
      </w:r>
      <w:r w:rsidR="007A7667" w:rsidRPr="007A7667">
        <w:rPr>
          <w:rFonts w:ascii="Arial" w:hAnsi="Arial" w:cs="Arial"/>
          <w:b/>
          <w:bCs/>
          <w:noProof/>
          <w:sz w:val="22"/>
          <w:szCs w:val="22"/>
        </w:rPr>
        <w:t> </w:t>
      </w:r>
      <w:r w:rsidR="007A7667" w:rsidRPr="007A7667">
        <w:rPr>
          <w:rFonts w:ascii="Arial" w:hAnsi="Arial" w:cs="Arial"/>
          <w:b/>
          <w:bCs/>
          <w:noProof/>
          <w:sz w:val="22"/>
          <w:szCs w:val="22"/>
        </w:rPr>
        <w:t> </w:t>
      </w:r>
      <w:r w:rsidR="007A7667" w:rsidRPr="007A7667">
        <w:rPr>
          <w:rFonts w:ascii="Arial" w:hAnsi="Arial" w:cs="Arial"/>
          <w:b/>
          <w:bCs/>
          <w:sz w:val="22"/>
          <w:szCs w:val="22"/>
        </w:rPr>
        <w:fldChar w:fldCharType="end"/>
      </w:r>
      <w:r>
        <w:rPr>
          <w:rFonts w:ascii="Arial" w:hAnsi="Arial" w:cs="Arial"/>
          <w:sz w:val="22"/>
          <w:szCs w:val="22"/>
        </w:rPr>
        <w:tab/>
      </w:r>
      <w:r w:rsidRPr="00332A89">
        <w:rPr>
          <w:rFonts w:ascii="Arial" w:hAnsi="Arial" w:cs="Arial"/>
          <w:sz w:val="22"/>
          <w:szCs w:val="22"/>
        </w:rPr>
        <w:t>Žig in podpis ponudnika:</w:t>
      </w:r>
    </w:p>
    <w:p w14:paraId="7FE5B52C" w14:textId="77777777" w:rsidR="00D26E63" w:rsidRPr="00332A89" w:rsidRDefault="00D26E63" w:rsidP="00D26E63">
      <w:pPr>
        <w:jc w:val="right"/>
        <w:rPr>
          <w:rFonts w:ascii="Arial" w:hAnsi="Arial" w:cs="Arial"/>
          <w:sz w:val="22"/>
          <w:szCs w:val="22"/>
        </w:rPr>
      </w:pPr>
    </w:p>
    <w:p w14:paraId="2A6462DB" w14:textId="77777777" w:rsidR="00D26E63" w:rsidRPr="007247C3" w:rsidRDefault="00D26E63" w:rsidP="00D26E63">
      <w:pPr>
        <w:jc w:val="right"/>
        <w:rPr>
          <w:rFonts w:ascii="Arial" w:hAnsi="Arial" w:cs="Arial"/>
          <w:sz w:val="22"/>
          <w:szCs w:val="22"/>
        </w:rPr>
      </w:pP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p>
    <w:p w14:paraId="3485F790" w14:textId="77777777" w:rsidR="00D26E63" w:rsidRPr="003F1998" w:rsidRDefault="00D26E63" w:rsidP="009D692A">
      <w:pPr>
        <w:autoSpaceDE w:val="0"/>
        <w:autoSpaceDN w:val="0"/>
        <w:jc w:val="both"/>
        <w:rPr>
          <w:rFonts w:ascii="Arial" w:hAnsi="Arial" w:cs="Arial"/>
          <w:sz w:val="22"/>
          <w:szCs w:val="22"/>
        </w:rPr>
      </w:pPr>
    </w:p>
    <w:sectPr w:rsidR="00D26E63" w:rsidRPr="003F1998" w:rsidSect="00CC148A">
      <w:headerReference w:type="default" r:id="rId8"/>
      <w:footerReference w:type="default" r:id="rId9"/>
      <w:pgSz w:w="11906" w:h="16838" w:code="9"/>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34B9B" w14:textId="77777777" w:rsidR="00F01FF0" w:rsidRDefault="00F01FF0">
      <w:r>
        <w:separator/>
      </w:r>
    </w:p>
  </w:endnote>
  <w:endnote w:type="continuationSeparator" w:id="0">
    <w:p w14:paraId="21D5FE74" w14:textId="77777777" w:rsidR="00F01FF0" w:rsidRDefault="00F0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B257D" w14:textId="77777777" w:rsidR="002802E8" w:rsidRPr="000D622E" w:rsidRDefault="007A7667" w:rsidP="002802E8">
    <w:pPr>
      <w:pStyle w:val="Noga"/>
      <w:jc w:val="right"/>
      <w:rPr>
        <w:rFonts w:ascii="Arial" w:hAnsi="Arial" w:cs="Arial"/>
      </w:rPr>
    </w:pPr>
    <w:sdt>
      <w:sdtPr>
        <w:id w:val="-1769616900"/>
        <w:docPartObj>
          <w:docPartGallery w:val="Page Numbers (Top of Page)"/>
          <w:docPartUnique/>
        </w:docPartObj>
      </w:sdtPr>
      <w:sdtEndPr>
        <w:rPr>
          <w:rFonts w:ascii="Arial" w:hAnsi="Arial" w:cs="Arial"/>
        </w:rPr>
      </w:sdtEndPr>
      <w:sdtContent>
        <w:r w:rsidR="002802E8" w:rsidRPr="000D622E">
          <w:rPr>
            <w:rFonts w:ascii="Arial" w:hAnsi="Arial" w:cs="Arial"/>
            <w:sz w:val="20"/>
          </w:rPr>
          <w:t xml:space="preserve"> </w:t>
        </w:r>
        <w:r w:rsidR="002802E8" w:rsidRPr="000D622E">
          <w:rPr>
            <w:rFonts w:ascii="Arial" w:hAnsi="Arial" w:cs="Arial"/>
            <w:b/>
            <w:bCs/>
            <w:sz w:val="20"/>
          </w:rPr>
          <w:fldChar w:fldCharType="begin"/>
        </w:r>
        <w:r w:rsidR="002802E8" w:rsidRPr="000D622E">
          <w:rPr>
            <w:rFonts w:ascii="Arial" w:hAnsi="Arial" w:cs="Arial"/>
            <w:b/>
            <w:bCs/>
            <w:sz w:val="20"/>
          </w:rPr>
          <w:instrText>PAGE</w:instrText>
        </w:r>
        <w:r w:rsidR="002802E8" w:rsidRPr="000D622E">
          <w:rPr>
            <w:rFonts w:ascii="Arial" w:hAnsi="Arial" w:cs="Arial"/>
            <w:b/>
            <w:bCs/>
            <w:sz w:val="20"/>
          </w:rPr>
          <w:fldChar w:fldCharType="separate"/>
        </w:r>
        <w:r w:rsidR="002802E8">
          <w:rPr>
            <w:rFonts w:ascii="Arial" w:hAnsi="Arial" w:cs="Arial"/>
            <w:b/>
            <w:bCs/>
            <w:sz w:val="20"/>
          </w:rPr>
          <w:t>1</w:t>
        </w:r>
        <w:r w:rsidR="002802E8" w:rsidRPr="000D622E">
          <w:rPr>
            <w:rFonts w:ascii="Arial" w:hAnsi="Arial" w:cs="Arial"/>
            <w:b/>
            <w:bCs/>
            <w:sz w:val="20"/>
          </w:rPr>
          <w:fldChar w:fldCharType="end"/>
        </w:r>
        <w:r w:rsidR="002802E8" w:rsidRPr="000D622E">
          <w:rPr>
            <w:rFonts w:ascii="Arial" w:hAnsi="Arial" w:cs="Arial"/>
            <w:sz w:val="20"/>
          </w:rPr>
          <w:t xml:space="preserve"> / </w:t>
        </w:r>
        <w:r w:rsidR="002802E8" w:rsidRPr="000D622E">
          <w:rPr>
            <w:rFonts w:ascii="Arial" w:hAnsi="Arial" w:cs="Arial"/>
            <w:b/>
            <w:bCs/>
            <w:sz w:val="20"/>
          </w:rPr>
          <w:fldChar w:fldCharType="begin"/>
        </w:r>
        <w:r w:rsidR="002802E8" w:rsidRPr="000D622E">
          <w:rPr>
            <w:rFonts w:ascii="Arial" w:hAnsi="Arial" w:cs="Arial"/>
            <w:b/>
            <w:bCs/>
            <w:sz w:val="20"/>
          </w:rPr>
          <w:instrText>NUMPAGES</w:instrText>
        </w:r>
        <w:r w:rsidR="002802E8" w:rsidRPr="000D622E">
          <w:rPr>
            <w:rFonts w:ascii="Arial" w:hAnsi="Arial" w:cs="Arial"/>
            <w:b/>
            <w:bCs/>
            <w:sz w:val="20"/>
          </w:rPr>
          <w:fldChar w:fldCharType="separate"/>
        </w:r>
        <w:r w:rsidR="002802E8">
          <w:rPr>
            <w:rFonts w:ascii="Arial" w:hAnsi="Arial" w:cs="Arial"/>
            <w:b/>
            <w:bCs/>
            <w:sz w:val="20"/>
          </w:rPr>
          <w:t>1</w:t>
        </w:r>
        <w:r w:rsidR="002802E8" w:rsidRPr="000D622E">
          <w:rPr>
            <w:rFonts w:ascii="Arial" w:hAnsi="Arial" w:cs="Arial"/>
            <w:b/>
            <w:bCs/>
            <w:sz w:val="20"/>
          </w:rPr>
          <w:fldChar w:fldCharType="end"/>
        </w:r>
      </w:sdtContent>
    </w:sdt>
  </w:p>
  <w:p w14:paraId="39ECE4BC" w14:textId="77777777" w:rsidR="007B0397" w:rsidRDefault="007B0397" w:rsidP="007B0397">
    <w:pPr>
      <w:pBdr>
        <w:top w:val="single" w:sz="12" w:space="1" w:color="auto"/>
      </w:pBdr>
      <w:tabs>
        <w:tab w:val="center" w:pos="-3402"/>
        <w:tab w:val="right" w:pos="9070"/>
      </w:tabs>
      <w:rPr>
        <w:rFonts w:ascii="Arial" w:hAnsi="Arial" w:cs="Arial"/>
        <w:i/>
        <w:snapToGrid w:val="0"/>
        <w:sz w:val="20"/>
      </w:rPr>
    </w:pPr>
    <w:r w:rsidRPr="00E90713">
      <w:rPr>
        <w:rFonts w:ascii="Arial" w:hAnsi="Arial" w:cs="Arial"/>
        <w:i/>
        <w:snapToGrid w:val="0"/>
        <w:sz w:val="20"/>
      </w:rPr>
      <w:t>UKC Maribor</w:t>
    </w:r>
    <w:r w:rsidRPr="00E90713">
      <w:rPr>
        <w:rFonts w:ascii="Arial" w:hAnsi="Arial" w:cs="Arial"/>
        <w:i/>
        <w:snapToGrid w:val="0"/>
        <w:sz w:val="20"/>
      </w:rPr>
      <w:tab/>
    </w:r>
    <w:r>
      <w:rPr>
        <w:rFonts w:ascii="Arial" w:hAnsi="Arial" w:cs="Arial"/>
        <w:i/>
        <w:snapToGrid w:val="0"/>
        <w:sz w:val="20"/>
      </w:rPr>
      <w:t>N</w:t>
    </w:r>
    <w:r w:rsidRPr="00520993">
      <w:rPr>
        <w:rFonts w:ascii="Arial" w:hAnsi="Arial" w:cs="Arial"/>
        <w:i/>
        <w:snapToGrid w:val="0"/>
        <w:sz w:val="20"/>
      </w:rPr>
      <w:t xml:space="preserve">abava opreme za zaznavanje in preprečevanje </w:t>
    </w:r>
  </w:p>
  <w:p w14:paraId="4859D552" w14:textId="500FE407" w:rsidR="002802E8" w:rsidRPr="000D622E" w:rsidRDefault="007B0397" w:rsidP="007B0397">
    <w:pPr>
      <w:pStyle w:val="Noga"/>
      <w:pBdr>
        <w:top w:val="single" w:sz="12" w:space="1" w:color="auto"/>
      </w:pBdr>
      <w:tabs>
        <w:tab w:val="clear" w:pos="4536"/>
        <w:tab w:val="clear" w:pos="9072"/>
        <w:tab w:val="center" w:pos="-3402"/>
        <w:tab w:val="left" w:pos="4820"/>
        <w:tab w:val="right" w:pos="9070"/>
      </w:tabs>
      <w:rPr>
        <w:rFonts w:ascii="Arial" w:hAnsi="Arial" w:cs="Arial"/>
        <w:i/>
        <w:sz w:val="20"/>
      </w:rPr>
    </w:pPr>
    <w:r>
      <w:rPr>
        <w:rFonts w:ascii="Arial" w:hAnsi="Arial" w:cs="Arial"/>
        <w:i/>
        <w:snapToGrid w:val="0"/>
        <w:sz w:val="20"/>
      </w:rPr>
      <w:tab/>
    </w:r>
    <w:r w:rsidRPr="00520993">
      <w:rPr>
        <w:rFonts w:ascii="Arial" w:hAnsi="Arial" w:cs="Arial"/>
        <w:i/>
        <w:snapToGrid w:val="0"/>
        <w:sz w:val="20"/>
      </w:rPr>
      <w:t>naprednih kibernetskih varnostnih groženj</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6EF25" w14:textId="77777777" w:rsidR="00F01FF0" w:rsidRDefault="00F01FF0">
      <w:r>
        <w:separator/>
      </w:r>
    </w:p>
  </w:footnote>
  <w:footnote w:type="continuationSeparator" w:id="0">
    <w:p w14:paraId="7AE1A3FE" w14:textId="77777777" w:rsidR="00F01FF0" w:rsidRDefault="00F01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7AE32" w14:textId="5C0AF086" w:rsidR="00244B5D" w:rsidRPr="007731B4" w:rsidRDefault="00244B5D" w:rsidP="00CC148A">
    <w:pPr>
      <w:pStyle w:val="Glava"/>
      <w:ind w:right="-2"/>
      <w:rPr>
        <w:rFonts w:ascii="Arial" w:hAnsi="Arial" w:cs="Arial"/>
        <w:sz w:val="16"/>
      </w:rPr>
    </w:pPr>
    <w:r>
      <w:rPr>
        <w:b/>
        <w:bCs/>
      </w:rPr>
      <w:tab/>
    </w:r>
    <w:r>
      <w:rPr>
        <w:b/>
        <w:bCs/>
      </w:rPr>
      <w:tab/>
    </w:r>
    <w:r w:rsidR="00392BD0">
      <w:rPr>
        <w:rFonts w:ascii="Arial" w:hAnsi="Arial" w:cs="Arial"/>
        <w:b/>
        <w:bCs/>
      </w:rPr>
      <w:t>OBR-</w:t>
    </w:r>
    <w:r w:rsidR="00A86E6B">
      <w:rPr>
        <w:rFonts w:ascii="Arial" w:hAnsi="Arial" w:cs="Arial"/>
        <w:b/>
        <w:bC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1" w15:restartNumberingAfterBreak="0">
    <w:nsid w:val="0D2A2D7F"/>
    <w:multiLevelType w:val="hybridMultilevel"/>
    <w:tmpl w:val="3DFE94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844DF5"/>
    <w:multiLevelType w:val="hybridMultilevel"/>
    <w:tmpl w:val="CA96810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93404A2"/>
    <w:multiLevelType w:val="hybridMultilevel"/>
    <w:tmpl w:val="EE4A19A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DD64E9A"/>
    <w:multiLevelType w:val="hybridMultilevel"/>
    <w:tmpl w:val="E2E4C85C"/>
    <w:lvl w:ilvl="0" w:tplc="95D458D8">
      <w:numFmt w:val="bullet"/>
      <w:lvlText w:val="-"/>
      <w:lvlJc w:val="left"/>
      <w:pPr>
        <w:ind w:left="1065" w:hanging="705"/>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390F17"/>
    <w:multiLevelType w:val="hybridMultilevel"/>
    <w:tmpl w:val="158CF4D0"/>
    <w:lvl w:ilvl="0" w:tplc="04240015">
      <w:start w:val="1"/>
      <w:numFmt w:val="upp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3885977"/>
    <w:multiLevelType w:val="hybridMultilevel"/>
    <w:tmpl w:val="D706A72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EB311E"/>
    <w:multiLevelType w:val="hybridMultilevel"/>
    <w:tmpl w:val="EFAA173A"/>
    <w:lvl w:ilvl="0" w:tplc="935830A4">
      <w:numFmt w:val="bullet"/>
      <w:lvlText w:val="-"/>
      <w:lvlJc w:val="left"/>
      <w:pPr>
        <w:ind w:left="720" w:hanging="360"/>
      </w:pPr>
      <w:rPr>
        <w:rFonts w:ascii="Arial" w:eastAsia="Calibri" w:hAnsi="Arial" w:cs="Arial" w:hint="default"/>
      </w:rPr>
    </w:lvl>
    <w:lvl w:ilvl="1" w:tplc="935830A4">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F935C0"/>
    <w:multiLevelType w:val="hybridMultilevel"/>
    <w:tmpl w:val="69D238E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 w:numId="2">
    <w:abstractNumId w:val="11"/>
  </w:num>
  <w:num w:numId="3">
    <w:abstractNumId w:val="7"/>
  </w:num>
  <w:num w:numId="4">
    <w:abstractNumId w:val="10"/>
  </w:num>
  <w:num w:numId="5">
    <w:abstractNumId w:val="1"/>
  </w:num>
  <w:num w:numId="6">
    <w:abstractNumId w:val="3"/>
  </w:num>
  <w:num w:numId="7">
    <w:abstractNumId w:val="4"/>
  </w:num>
  <w:num w:numId="8">
    <w:abstractNumId w:val="9"/>
  </w:num>
  <w:num w:numId="9">
    <w:abstractNumId w:val="2"/>
  </w:num>
  <w:num w:numId="10">
    <w:abstractNumId w:val="5"/>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2kxFV7VuTKhwB5AYynTcTFdPTpIeoprIZNP1HhU9poHq0yofXyU5Jm4XKs5LYelhsQAZ/Ue3sbEQa3vUVDclw==" w:salt="H3zcN/Heha/kuPEDXsgYWQ=="/>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61B9"/>
    <w:rsid w:val="00007436"/>
    <w:rsid w:val="00016B0D"/>
    <w:rsid w:val="00021279"/>
    <w:rsid w:val="00022F57"/>
    <w:rsid w:val="00032E10"/>
    <w:rsid w:val="00037489"/>
    <w:rsid w:val="000513D8"/>
    <w:rsid w:val="00054397"/>
    <w:rsid w:val="00054968"/>
    <w:rsid w:val="00094B42"/>
    <w:rsid w:val="000A4752"/>
    <w:rsid w:val="000B059D"/>
    <w:rsid w:val="000C077D"/>
    <w:rsid w:val="000C5121"/>
    <w:rsid w:val="000F3906"/>
    <w:rsid w:val="00100B55"/>
    <w:rsid w:val="001029CF"/>
    <w:rsid w:val="00131EF8"/>
    <w:rsid w:val="00133721"/>
    <w:rsid w:val="0014261A"/>
    <w:rsid w:val="001431AA"/>
    <w:rsid w:val="00144875"/>
    <w:rsid w:val="00145265"/>
    <w:rsid w:val="001535AF"/>
    <w:rsid w:val="00156402"/>
    <w:rsid w:val="0016167E"/>
    <w:rsid w:val="00172175"/>
    <w:rsid w:val="0019682B"/>
    <w:rsid w:val="001C17FA"/>
    <w:rsid w:val="001F1FE1"/>
    <w:rsid w:val="00204936"/>
    <w:rsid w:val="00210691"/>
    <w:rsid w:val="00244079"/>
    <w:rsid w:val="00244B5D"/>
    <w:rsid w:val="00264424"/>
    <w:rsid w:val="002802E8"/>
    <w:rsid w:val="00281B9E"/>
    <w:rsid w:val="00283E5E"/>
    <w:rsid w:val="00293A42"/>
    <w:rsid w:val="002C3E63"/>
    <w:rsid w:val="002C77EA"/>
    <w:rsid w:val="002C7875"/>
    <w:rsid w:val="003000E3"/>
    <w:rsid w:val="00300D07"/>
    <w:rsid w:val="00305E94"/>
    <w:rsid w:val="0034552D"/>
    <w:rsid w:val="00353E9E"/>
    <w:rsid w:val="003560DF"/>
    <w:rsid w:val="003575C2"/>
    <w:rsid w:val="0036178A"/>
    <w:rsid w:val="00362219"/>
    <w:rsid w:val="00392BD0"/>
    <w:rsid w:val="003B7EC7"/>
    <w:rsid w:val="003C7354"/>
    <w:rsid w:val="003D7E1D"/>
    <w:rsid w:val="003F1998"/>
    <w:rsid w:val="004033BB"/>
    <w:rsid w:val="004119B5"/>
    <w:rsid w:val="004149FA"/>
    <w:rsid w:val="004251D5"/>
    <w:rsid w:val="00433631"/>
    <w:rsid w:val="00434240"/>
    <w:rsid w:val="00442EFC"/>
    <w:rsid w:val="00451D99"/>
    <w:rsid w:val="00463F66"/>
    <w:rsid w:val="004756A4"/>
    <w:rsid w:val="004801C2"/>
    <w:rsid w:val="00482533"/>
    <w:rsid w:val="004856BE"/>
    <w:rsid w:val="004C6954"/>
    <w:rsid w:val="004D312D"/>
    <w:rsid w:val="004E3CF2"/>
    <w:rsid w:val="004E4DA8"/>
    <w:rsid w:val="004E6860"/>
    <w:rsid w:val="004F3C4C"/>
    <w:rsid w:val="004F7601"/>
    <w:rsid w:val="00500220"/>
    <w:rsid w:val="00510702"/>
    <w:rsid w:val="005109BA"/>
    <w:rsid w:val="00515927"/>
    <w:rsid w:val="00521321"/>
    <w:rsid w:val="00547623"/>
    <w:rsid w:val="00547C62"/>
    <w:rsid w:val="0055014D"/>
    <w:rsid w:val="00551434"/>
    <w:rsid w:val="0057291A"/>
    <w:rsid w:val="005921BC"/>
    <w:rsid w:val="00594FBF"/>
    <w:rsid w:val="005956D8"/>
    <w:rsid w:val="005A2667"/>
    <w:rsid w:val="005B19F5"/>
    <w:rsid w:val="005C1AA6"/>
    <w:rsid w:val="005D2196"/>
    <w:rsid w:val="005D303B"/>
    <w:rsid w:val="005F17AA"/>
    <w:rsid w:val="005F7EDD"/>
    <w:rsid w:val="0061199C"/>
    <w:rsid w:val="00615227"/>
    <w:rsid w:val="00616CBC"/>
    <w:rsid w:val="006221D7"/>
    <w:rsid w:val="00627076"/>
    <w:rsid w:val="00641273"/>
    <w:rsid w:val="00645465"/>
    <w:rsid w:val="00657F3F"/>
    <w:rsid w:val="00685B47"/>
    <w:rsid w:val="006872F7"/>
    <w:rsid w:val="00691286"/>
    <w:rsid w:val="00693A8A"/>
    <w:rsid w:val="006A60E0"/>
    <w:rsid w:val="006B3555"/>
    <w:rsid w:val="006C763B"/>
    <w:rsid w:val="006D15C5"/>
    <w:rsid w:val="006E490A"/>
    <w:rsid w:val="007508A8"/>
    <w:rsid w:val="00764F7B"/>
    <w:rsid w:val="007731B4"/>
    <w:rsid w:val="007754CC"/>
    <w:rsid w:val="00787180"/>
    <w:rsid w:val="007A7667"/>
    <w:rsid w:val="007B0397"/>
    <w:rsid w:val="007B7E4C"/>
    <w:rsid w:val="007C08E1"/>
    <w:rsid w:val="007C2836"/>
    <w:rsid w:val="007C5503"/>
    <w:rsid w:val="007E7D8B"/>
    <w:rsid w:val="008042E9"/>
    <w:rsid w:val="0080728C"/>
    <w:rsid w:val="00814826"/>
    <w:rsid w:val="00830441"/>
    <w:rsid w:val="00844346"/>
    <w:rsid w:val="00861EF1"/>
    <w:rsid w:val="00862E4A"/>
    <w:rsid w:val="00873F22"/>
    <w:rsid w:val="00876BF4"/>
    <w:rsid w:val="0089300E"/>
    <w:rsid w:val="008935A2"/>
    <w:rsid w:val="00895ECB"/>
    <w:rsid w:val="008A44C8"/>
    <w:rsid w:val="008B1872"/>
    <w:rsid w:val="008D2F99"/>
    <w:rsid w:val="008D3316"/>
    <w:rsid w:val="008D44EA"/>
    <w:rsid w:val="008D584B"/>
    <w:rsid w:val="008E7A9D"/>
    <w:rsid w:val="008F1483"/>
    <w:rsid w:val="008F3F29"/>
    <w:rsid w:val="0091445C"/>
    <w:rsid w:val="00937840"/>
    <w:rsid w:val="00957027"/>
    <w:rsid w:val="00957D86"/>
    <w:rsid w:val="009720C7"/>
    <w:rsid w:val="009A6F15"/>
    <w:rsid w:val="009C06EA"/>
    <w:rsid w:val="009C6520"/>
    <w:rsid w:val="009D692A"/>
    <w:rsid w:val="009E33F2"/>
    <w:rsid w:val="009F468C"/>
    <w:rsid w:val="00A06E6B"/>
    <w:rsid w:val="00A110A0"/>
    <w:rsid w:val="00A34D3F"/>
    <w:rsid w:val="00A4028C"/>
    <w:rsid w:val="00A418A6"/>
    <w:rsid w:val="00A435F6"/>
    <w:rsid w:val="00A53E55"/>
    <w:rsid w:val="00A86E6B"/>
    <w:rsid w:val="00AA276D"/>
    <w:rsid w:val="00AA281C"/>
    <w:rsid w:val="00AB381E"/>
    <w:rsid w:val="00AC4AD0"/>
    <w:rsid w:val="00AD17CB"/>
    <w:rsid w:val="00AE3DA9"/>
    <w:rsid w:val="00AE5251"/>
    <w:rsid w:val="00AF6788"/>
    <w:rsid w:val="00B04DA4"/>
    <w:rsid w:val="00B32482"/>
    <w:rsid w:val="00B343BF"/>
    <w:rsid w:val="00B42803"/>
    <w:rsid w:val="00B55659"/>
    <w:rsid w:val="00B704A8"/>
    <w:rsid w:val="00B729AC"/>
    <w:rsid w:val="00B75091"/>
    <w:rsid w:val="00B826A2"/>
    <w:rsid w:val="00B8718C"/>
    <w:rsid w:val="00BA327F"/>
    <w:rsid w:val="00BB2297"/>
    <w:rsid w:val="00BC736B"/>
    <w:rsid w:val="00BE2EF7"/>
    <w:rsid w:val="00BF318E"/>
    <w:rsid w:val="00BF327B"/>
    <w:rsid w:val="00BF37AB"/>
    <w:rsid w:val="00BF6BD3"/>
    <w:rsid w:val="00C21261"/>
    <w:rsid w:val="00C22050"/>
    <w:rsid w:val="00C356C4"/>
    <w:rsid w:val="00C361BA"/>
    <w:rsid w:val="00C566D6"/>
    <w:rsid w:val="00C66FF5"/>
    <w:rsid w:val="00C676B2"/>
    <w:rsid w:val="00C74682"/>
    <w:rsid w:val="00C81548"/>
    <w:rsid w:val="00C91927"/>
    <w:rsid w:val="00C91BF2"/>
    <w:rsid w:val="00C9562B"/>
    <w:rsid w:val="00CA37EA"/>
    <w:rsid w:val="00CB7E6A"/>
    <w:rsid w:val="00CC0169"/>
    <w:rsid w:val="00CC148A"/>
    <w:rsid w:val="00CC1EFC"/>
    <w:rsid w:val="00CD2E18"/>
    <w:rsid w:val="00CE7C61"/>
    <w:rsid w:val="00D10E28"/>
    <w:rsid w:val="00D1645A"/>
    <w:rsid w:val="00D26E63"/>
    <w:rsid w:val="00D47773"/>
    <w:rsid w:val="00D66DB0"/>
    <w:rsid w:val="00D7061D"/>
    <w:rsid w:val="00D7370C"/>
    <w:rsid w:val="00D933CE"/>
    <w:rsid w:val="00D952E5"/>
    <w:rsid w:val="00DB3031"/>
    <w:rsid w:val="00DB7DAE"/>
    <w:rsid w:val="00DC1B64"/>
    <w:rsid w:val="00DD1923"/>
    <w:rsid w:val="00DF4C39"/>
    <w:rsid w:val="00E15D2C"/>
    <w:rsid w:val="00E50750"/>
    <w:rsid w:val="00E57F8B"/>
    <w:rsid w:val="00E92EB3"/>
    <w:rsid w:val="00EA3018"/>
    <w:rsid w:val="00EB2E50"/>
    <w:rsid w:val="00EC09CA"/>
    <w:rsid w:val="00EE3D4E"/>
    <w:rsid w:val="00EF247B"/>
    <w:rsid w:val="00EF2D6E"/>
    <w:rsid w:val="00EF36AA"/>
    <w:rsid w:val="00EF6458"/>
    <w:rsid w:val="00F01FF0"/>
    <w:rsid w:val="00F05126"/>
    <w:rsid w:val="00F23D66"/>
    <w:rsid w:val="00F26024"/>
    <w:rsid w:val="00F34630"/>
    <w:rsid w:val="00F364DE"/>
    <w:rsid w:val="00F729C6"/>
    <w:rsid w:val="00F85CBD"/>
    <w:rsid w:val="00FD724B"/>
    <w:rsid w:val="00FD782B"/>
    <w:rsid w:val="00FE0612"/>
    <w:rsid w:val="00FE53A3"/>
    <w:rsid w:val="00FF2A30"/>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11CCFE"/>
  <w15:chartTrackingRefBased/>
  <w15:docId w15:val="{8D82731A-7BF2-4443-B17E-C6CCC3154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uiPriority w:val="34"/>
    <w:qFormat/>
    <w:rsid w:val="00210691"/>
    <w:pPr>
      <w:ind w:left="708"/>
    </w:pPr>
    <w:rPr>
      <w:szCs w:val="24"/>
    </w:rPr>
  </w:style>
  <w:style w:type="character" w:styleId="Hiperpovezava">
    <w:name w:val="Hyperlink"/>
    <w:rsid w:val="008D3316"/>
    <w:rPr>
      <w:color w:val="0000FF"/>
      <w:u w:val="single"/>
    </w:rPr>
  </w:style>
  <w:style w:type="character" w:customStyle="1" w:styleId="NogaZnak">
    <w:name w:val="Noga Znak"/>
    <w:basedOn w:val="Privzetapisavaodstavka"/>
    <w:link w:val="Noga"/>
    <w:uiPriority w:val="99"/>
    <w:rsid w:val="002802E8"/>
    <w:rPr>
      <w:sz w:val="24"/>
    </w:rPr>
  </w:style>
  <w:style w:type="character" w:styleId="tevilkastrani">
    <w:name w:val="page number"/>
    <w:basedOn w:val="Privzetapisavaodstavka"/>
    <w:rsid w:val="007B0397"/>
  </w:style>
  <w:style w:type="table" w:styleId="Tabelamrea">
    <w:name w:val="Table Grid"/>
    <w:basedOn w:val="Navadnatabela"/>
    <w:rsid w:val="003F1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124079676">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9A80A-D9C5-435F-A40A-ED69DB456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2481</Words>
  <Characters>14142</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16590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Dejan SIMIĆ</cp:lastModifiedBy>
  <cp:revision>3</cp:revision>
  <cp:lastPrinted>2018-10-04T07:15:00Z</cp:lastPrinted>
  <dcterms:created xsi:type="dcterms:W3CDTF">2022-12-21T12:54:00Z</dcterms:created>
  <dcterms:modified xsi:type="dcterms:W3CDTF">2022-12-21T13:16:00Z</dcterms:modified>
</cp:coreProperties>
</file>